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0CCD" w14:textId="77777777" w:rsidR="00F16AAB" w:rsidRDefault="008F1510">
      <w:pPr>
        <w:spacing w:before="79"/>
        <w:ind w:left="1333"/>
        <w:rPr>
          <w:rFonts w:ascii="Impact" w:hAnsi="Impact"/>
          <w:sz w:val="59"/>
        </w:rPr>
      </w:pPr>
      <w:r>
        <w:rPr>
          <w:noProof/>
        </w:rPr>
        <w:drawing>
          <wp:anchor distT="0" distB="0" distL="0" distR="0" simplePos="0" relativeHeight="251656704" behindDoc="0" locked="0" layoutInCell="1" allowOverlap="1" wp14:anchorId="711BC576" wp14:editId="517326AB">
            <wp:simplePos x="0" y="0"/>
            <wp:positionH relativeFrom="page">
              <wp:posOffset>6215379</wp:posOffset>
            </wp:positionH>
            <wp:positionV relativeFrom="paragraph">
              <wp:posOffset>545544</wp:posOffset>
            </wp:positionV>
            <wp:extent cx="960120" cy="7015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0120" cy="701586"/>
                    </a:xfrm>
                    <a:prstGeom prst="rect">
                      <a:avLst/>
                    </a:prstGeom>
                  </pic:spPr>
                </pic:pic>
              </a:graphicData>
            </a:graphic>
          </wp:anchor>
        </w:drawing>
      </w:r>
      <w:r>
        <w:rPr>
          <w:rFonts w:ascii="Impact" w:hAnsi="Impact"/>
          <w:sz w:val="59"/>
        </w:rPr>
        <w:t>NEIGHBORHOOD PLANNING UNIT – M</w:t>
      </w:r>
    </w:p>
    <w:p w14:paraId="3051EFBD" w14:textId="77777777" w:rsidR="00F16AAB" w:rsidRDefault="008F1510">
      <w:pPr>
        <w:pStyle w:val="Heading2"/>
        <w:spacing w:before="140" w:line="294" w:lineRule="exact"/>
      </w:pPr>
      <w:r>
        <w:rPr>
          <w:color w:val="009999"/>
        </w:rPr>
        <w:t>Monday, January 27, 2020 at 7:00 PM</w:t>
      </w:r>
    </w:p>
    <w:p w14:paraId="5266E247" w14:textId="77777777" w:rsidR="00F16AAB" w:rsidRDefault="008F1510">
      <w:pPr>
        <w:spacing w:line="269" w:lineRule="exact"/>
        <w:ind w:left="820" w:right="658"/>
        <w:jc w:val="center"/>
        <w:rPr>
          <w:rFonts w:ascii="Century Gothic"/>
        </w:rPr>
      </w:pPr>
      <w:r>
        <w:rPr>
          <w:rFonts w:ascii="Century Gothic"/>
        </w:rPr>
        <w:t>Loudermilk Conference Center</w:t>
      </w:r>
    </w:p>
    <w:p w14:paraId="5003959C" w14:textId="77777777" w:rsidR="00F16AAB" w:rsidRDefault="008F1510">
      <w:pPr>
        <w:spacing w:before="2"/>
        <w:ind w:left="819" w:right="658"/>
        <w:jc w:val="center"/>
        <w:rPr>
          <w:rFonts w:ascii="Century Gothic"/>
        </w:rPr>
      </w:pPr>
      <w:r>
        <w:rPr>
          <w:rFonts w:ascii="Century Gothic"/>
        </w:rPr>
        <w:t>40 Courtland Street NE, Atlanta, GA 30303</w:t>
      </w:r>
    </w:p>
    <w:p w14:paraId="348F5704" w14:textId="77777777" w:rsidR="00F16AAB" w:rsidRDefault="00F16AAB">
      <w:pPr>
        <w:pStyle w:val="BodyText"/>
        <w:rPr>
          <w:sz w:val="26"/>
        </w:rPr>
      </w:pPr>
    </w:p>
    <w:p w14:paraId="7A0A0A05" w14:textId="77777777" w:rsidR="00F16AAB" w:rsidRDefault="008F1510">
      <w:pPr>
        <w:spacing w:before="219"/>
        <w:ind w:left="740"/>
        <w:rPr>
          <w:rFonts w:ascii="Century Gothic"/>
          <w:b/>
          <w:sz w:val="28"/>
        </w:rPr>
      </w:pPr>
      <w:r>
        <w:rPr>
          <w:rFonts w:ascii="Century Gothic"/>
          <w:b/>
          <w:sz w:val="28"/>
        </w:rPr>
        <w:t>CONTACT INFORMATION</w:t>
      </w:r>
    </w:p>
    <w:p w14:paraId="6E2F4C49" w14:textId="77777777" w:rsidR="00F16AAB" w:rsidRDefault="008F1510">
      <w:pPr>
        <w:spacing w:before="1" w:line="257" w:lineRule="exact"/>
        <w:ind w:left="740"/>
        <w:rPr>
          <w:rFonts w:ascii="Century Gothic" w:hAnsi="Century Gothic"/>
          <w:sz w:val="21"/>
        </w:rPr>
      </w:pPr>
      <w:r>
        <w:rPr>
          <w:rFonts w:ascii="Century Gothic" w:hAnsi="Century Gothic"/>
          <w:sz w:val="21"/>
        </w:rPr>
        <w:t xml:space="preserve">Rebecca Rice, </w:t>
      </w:r>
      <w:r>
        <w:rPr>
          <w:rFonts w:ascii="Century Gothic" w:hAnsi="Century Gothic"/>
          <w:b/>
          <w:sz w:val="21"/>
        </w:rPr>
        <w:t xml:space="preserve">Chairperson </w:t>
      </w:r>
      <w:r>
        <w:rPr>
          <w:rFonts w:ascii="Century Gothic" w:hAnsi="Century Gothic"/>
          <w:sz w:val="21"/>
        </w:rPr>
        <w:t xml:space="preserve">– 858.248.1259 or </w:t>
      </w:r>
      <w:hyperlink r:id="rId6">
        <w:r>
          <w:rPr>
            <w:rFonts w:ascii="Century Gothic" w:hAnsi="Century Gothic"/>
            <w:sz w:val="21"/>
            <w:u w:val="single"/>
          </w:rPr>
          <w:t>chair@npumatlanta.org</w:t>
        </w:r>
      </w:hyperlink>
    </w:p>
    <w:p w14:paraId="278E9112" w14:textId="77777777" w:rsidR="00F16AAB" w:rsidRDefault="008F1510">
      <w:pPr>
        <w:ind w:left="740" w:right="1639"/>
        <w:rPr>
          <w:rFonts w:ascii="Century Gothic" w:hAnsi="Century Gothic"/>
          <w:sz w:val="21"/>
        </w:rPr>
      </w:pPr>
      <w:r>
        <w:rPr>
          <w:rFonts w:ascii="Century Gothic" w:hAnsi="Century Gothic"/>
          <w:sz w:val="21"/>
        </w:rPr>
        <w:t xml:space="preserve">Matt Adams, </w:t>
      </w:r>
      <w:r>
        <w:rPr>
          <w:rFonts w:ascii="Century Gothic" w:hAnsi="Century Gothic"/>
          <w:b/>
          <w:sz w:val="21"/>
        </w:rPr>
        <w:t xml:space="preserve">City of Atlanta, Planner </w:t>
      </w:r>
      <w:r>
        <w:rPr>
          <w:rFonts w:ascii="Century Gothic" w:hAnsi="Century Gothic"/>
          <w:sz w:val="21"/>
        </w:rPr>
        <w:t xml:space="preserve">– 404.330.6201 or </w:t>
      </w:r>
      <w:hyperlink r:id="rId7">
        <w:r>
          <w:rPr>
            <w:rFonts w:ascii="Century Gothic" w:hAnsi="Century Gothic"/>
            <w:sz w:val="21"/>
            <w:u w:val="single"/>
          </w:rPr>
          <w:t>mdadams@atlantaga.gov</w:t>
        </w:r>
      </w:hyperlink>
      <w:r>
        <w:rPr>
          <w:rFonts w:ascii="Century Gothic" w:hAnsi="Century Gothic"/>
          <w:sz w:val="21"/>
        </w:rPr>
        <w:t xml:space="preserve"> Leah LaRue, </w:t>
      </w:r>
      <w:r>
        <w:rPr>
          <w:rFonts w:ascii="Century Gothic" w:hAnsi="Century Gothic"/>
          <w:b/>
          <w:sz w:val="21"/>
        </w:rPr>
        <w:t xml:space="preserve">City of Atlanta, Assistant Director </w:t>
      </w:r>
      <w:r>
        <w:rPr>
          <w:rFonts w:ascii="Century Gothic" w:hAnsi="Century Gothic"/>
          <w:sz w:val="21"/>
        </w:rPr>
        <w:t xml:space="preserve">– 404.330.6070 </w:t>
      </w:r>
      <w:r>
        <w:rPr>
          <w:rFonts w:ascii="Century Gothic" w:hAnsi="Century Gothic"/>
          <w:sz w:val="21"/>
        </w:rPr>
        <w:t xml:space="preserve">or </w:t>
      </w:r>
      <w:hyperlink r:id="rId8">
        <w:r>
          <w:rPr>
            <w:rFonts w:ascii="Century Gothic" w:hAnsi="Century Gothic"/>
            <w:sz w:val="21"/>
            <w:u w:val="single"/>
          </w:rPr>
          <w:t>llarue@atlantaga.gov</w:t>
        </w:r>
      </w:hyperlink>
    </w:p>
    <w:p w14:paraId="23601F74" w14:textId="77777777" w:rsidR="00F16AAB" w:rsidRDefault="00F16AAB">
      <w:pPr>
        <w:pStyle w:val="BodyText"/>
        <w:spacing w:before="4"/>
        <w:rPr>
          <w:sz w:val="21"/>
        </w:rPr>
      </w:pPr>
    </w:p>
    <w:p w14:paraId="39A37CA8" w14:textId="77777777" w:rsidR="00F16AAB" w:rsidRDefault="008F1510">
      <w:pPr>
        <w:pStyle w:val="Heading2"/>
        <w:ind w:left="819"/>
      </w:pPr>
      <w:r>
        <w:rPr>
          <w:color w:val="009999"/>
        </w:rPr>
        <w:t>Nominations are now open for the 2020 Design Awards!</w:t>
      </w:r>
    </w:p>
    <w:p w14:paraId="4FF218DD" w14:textId="77777777" w:rsidR="00F16AAB" w:rsidRDefault="008F1510">
      <w:pPr>
        <w:spacing w:before="23"/>
        <w:ind w:left="821" w:right="658"/>
        <w:jc w:val="center"/>
        <w:rPr>
          <w:rFonts w:ascii="Century Gothic"/>
          <w:b/>
          <w:sz w:val="24"/>
        </w:rPr>
      </w:pPr>
      <w:r>
        <w:rPr>
          <w:rFonts w:ascii="Century Gothic"/>
          <w:b/>
          <w:color w:val="009999"/>
          <w:sz w:val="24"/>
        </w:rPr>
        <w:t>Please see reverse side for more information.</w:t>
      </w:r>
    </w:p>
    <w:p w14:paraId="15B0BC57" w14:textId="77777777" w:rsidR="00F16AAB" w:rsidRDefault="00F16AAB">
      <w:pPr>
        <w:pStyle w:val="BodyText"/>
        <w:rPr>
          <w:b/>
          <w:sz w:val="24"/>
        </w:rPr>
      </w:pPr>
    </w:p>
    <w:p w14:paraId="38361838" w14:textId="77777777" w:rsidR="00F16AAB" w:rsidRDefault="008F1510">
      <w:pPr>
        <w:ind w:left="740"/>
        <w:rPr>
          <w:rFonts w:ascii="Century Gothic"/>
          <w:b/>
          <w:sz w:val="80"/>
        </w:rPr>
      </w:pPr>
      <w:r>
        <w:rPr>
          <w:rFonts w:ascii="Century Gothic"/>
          <w:b/>
          <w:sz w:val="80"/>
        </w:rPr>
        <w:t>AGENDA</w:t>
      </w:r>
    </w:p>
    <w:p w14:paraId="0E4BE22E" w14:textId="77777777" w:rsidR="00F16AAB" w:rsidRDefault="008F1510">
      <w:pPr>
        <w:pStyle w:val="ListParagraph"/>
        <w:numPr>
          <w:ilvl w:val="0"/>
          <w:numId w:val="1"/>
        </w:numPr>
        <w:tabs>
          <w:tab w:val="left" w:pos="1461"/>
        </w:tabs>
        <w:spacing w:before="121"/>
        <w:ind w:hanging="361"/>
      </w:pPr>
      <w:r>
        <w:t>Opening</w:t>
      </w:r>
      <w:r>
        <w:rPr>
          <w:spacing w:val="-3"/>
        </w:rPr>
        <w:t xml:space="preserve"> </w:t>
      </w:r>
      <w:r>
        <w:t>Remarks/Introductions</w:t>
      </w:r>
    </w:p>
    <w:p w14:paraId="1030BD48" w14:textId="690DBA19" w:rsidR="00F16AAB" w:rsidRDefault="008F1510">
      <w:pPr>
        <w:pStyle w:val="ListParagraph"/>
        <w:numPr>
          <w:ilvl w:val="0"/>
          <w:numId w:val="1"/>
        </w:numPr>
        <w:tabs>
          <w:tab w:val="left" w:pos="1461"/>
        </w:tabs>
        <w:spacing w:before="133"/>
        <w:ind w:hanging="361"/>
      </w:pPr>
      <w:r>
        <w:t>Approval of</w:t>
      </w:r>
      <w:r>
        <w:rPr>
          <w:spacing w:val="-3"/>
        </w:rPr>
        <w:t xml:space="preserve"> </w:t>
      </w:r>
      <w:r>
        <w:t>Minutes</w:t>
      </w:r>
      <w:r w:rsidR="002956B3">
        <w:t xml:space="preserve"> </w:t>
      </w:r>
      <w:r w:rsidR="002956B3" w:rsidRPr="002956B3">
        <w:rPr>
          <w:b/>
          <w:bCs/>
          <w:color w:val="FF0000"/>
        </w:rPr>
        <w:t>Approved</w:t>
      </w:r>
    </w:p>
    <w:p w14:paraId="38DA19F8" w14:textId="17153D47" w:rsidR="00F16AAB" w:rsidRDefault="008F1510">
      <w:pPr>
        <w:pStyle w:val="ListParagraph"/>
        <w:numPr>
          <w:ilvl w:val="0"/>
          <w:numId w:val="1"/>
        </w:numPr>
        <w:tabs>
          <w:tab w:val="left" w:pos="1461"/>
        </w:tabs>
        <w:ind w:hanging="361"/>
      </w:pPr>
      <w:r>
        <w:t>A</w:t>
      </w:r>
      <w:r>
        <w:t>pproval of</w:t>
      </w:r>
      <w:r>
        <w:rPr>
          <w:spacing w:val="1"/>
        </w:rPr>
        <w:t xml:space="preserve"> </w:t>
      </w:r>
      <w:r>
        <w:t>Agenda</w:t>
      </w:r>
      <w:r w:rsidR="002956B3">
        <w:t xml:space="preserve"> </w:t>
      </w:r>
      <w:r w:rsidR="002956B3" w:rsidRPr="002956B3">
        <w:rPr>
          <w:b/>
          <w:bCs/>
          <w:color w:val="FF0000"/>
        </w:rPr>
        <w:t>Approved</w:t>
      </w:r>
    </w:p>
    <w:p w14:paraId="22231C62" w14:textId="77777777" w:rsidR="00F16AAB" w:rsidRDefault="008F1510">
      <w:pPr>
        <w:pStyle w:val="ListParagraph"/>
        <w:numPr>
          <w:ilvl w:val="0"/>
          <w:numId w:val="1"/>
        </w:numPr>
        <w:tabs>
          <w:tab w:val="left" w:pos="1461"/>
        </w:tabs>
        <w:spacing w:before="131"/>
        <w:ind w:hanging="361"/>
      </w:pPr>
      <w:r>
        <w:t>R</w:t>
      </w:r>
      <w:r>
        <w:t>eports from City Departmental</w:t>
      </w:r>
      <w:r>
        <w:rPr>
          <w:spacing w:val="-6"/>
        </w:rPr>
        <w:t xml:space="preserve"> </w:t>
      </w:r>
      <w:r>
        <w:t>Representatives</w:t>
      </w:r>
    </w:p>
    <w:p w14:paraId="3804948C" w14:textId="77777777" w:rsidR="00F16AAB" w:rsidRDefault="008F1510">
      <w:pPr>
        <w:spacing w:before="2"/>
        <w:ind w:left="1460"/>
        <w:rPr>
          <w:rFonts w:ascii="Century Gothic"/>
        </w:rPr>
      </w:pPr>
      <w:r>
        <w:rPr>
          <w:rFonts w:ascii="Century Gothic"/>
        </w:rPr>
        <w:t>(please allow public safety representatives to report first)</w:t>
      </w:r>
    </w:p>
    <w:p w14:paraId="22C39A80" w14:textId="77777777" w:rsidR="00F16AAB" w:rsidRDefault="008F1510">
      <w:pPr>
        <w:pStyle w:val="ListParagraph"/>
        <w:numPr>
          <w:ilvl w:val="0"/>
          <w:numId w:val="1"/>
        </w:numPr>
        <w:tabs>
          <w:tab w:val="left" w:pos="1461"/>
        </w:tabs>
        <w:spacing w:before="162"/>
        <w:ind w:hanging="361"/>
      </w:pPr>
      <w:r>
        <w:t>Comments from Elected</w:t>
      </w:r>
      <w:r>
        <w:rPr>
          <w:spacing w:val="-6"/>
        </w:rPr>
        <w:t xml:space="preserve"> </w:t>
      </w:r>
      <w:r>
        <w:t>Officials</w:t>
      </w:r>
    </w:p>
    <w:p w14:paraId="450AD998" w14:textId="77777777" w:rsidR="00F16AAB" w:rsidRDefault="008F1510">
      <w:pPr>
        <w:pStyle w:val="ListParagraph"/>
        <w:numPr>
          <w:ilvl w:val="0"/>
          <w:numId w:val="1"/>
        </w:numPr>
        <w:tabs>
          <w:tab w:val="left" w:pos="1461"/>
        </w:tabs>
        <w:spacing w:before="134"/>
        <w:ind w:hanging="361"/>
      </w:pPr>
      <w:r>
        <w:t>Committee</w:t>
      </w:r>
      <w:r>
        <w:rPr>
          <w:spacing w:val="-1"/>
        </w:rPr>
        <w:t xml:space="preserve"> </w:t>
      </w:r>
      <w:r>
        <w:t>Reports</w:t>
      </w:r>
    </w:p>
    <w:p w14:paraId="4C4A85CB" w14:textId="77777777" w:rsidR="00F16AAB" w:rsidRDefault="008F1510">
      <w:pPr>
        <w:pStyle w:val="ListParagraph"/>
        <w:numPr>
          <w:ilvl w:val="0"/>
          <w:numId w:val="1"/>
        </w:numPr>
        <w:tabs>
          <w:tab w:val="left" w:pos="1461"/>
        </w:tabs>
        <w:ind w:hanging="361"/>
      </w:pPr>
      <w:r>
        <w:t>Planner’s</w:t>
      </w:r>
      <w:r>
        <w:rPr>
          <w:spacing w:val="-2"/>
        </w:rPr>
        <w:t xml:space="preserve"> </w:t>
      </w:r>
      <w:r>
        <w:t>Report</w:t>
      </w:r>
    </w:p>
    <w:p w14:paraId="61FB93F6" w14:textId="77777777" w:rsidR="00F16AAB" w:rsidRDefault="008F1510">
      <w:pPr>
        <w:pStyle w:val="ListParagraph"/>
        <w:numPr>
          <w:ilvl w:val="0"/>
          <w:numId w:val="1"/>
        </w:numPr>
        <w:tabs>
          <w:tab w:val="left" w:pos="1461"/>
        </w:tabs>
        <w:ind w:hanging="361"/>
      </w:pPr>
      <w:r>
        <w:t>Matters for Voting (please see</w:t>
      </w:r>
      <w:r>
        <w:rPr>
          <w:spacing w:val="-1"/>
        </w:rPr>
        <w:t xml:space="preserve"> </w:t>
      </w:r>
      <w:r>
        <w:t>attachment)</w:t>
      </w:r>
    </w:p>
    <w:p w14:paraId="0B682EB2" w14:textId="77777777" w:rsidR="00F16AAB" w:rsidRDefault="008F1510">
      <w:pPr>
        <w:pStyle w:val="ListParagraph"/>
        <w:numPr>
          <w:ilvl w:val="0"/>
          <w:numId w:val="1"/>
        </w:numPr>
        <w:tabs>
          <w:tab w:val="left" w:pos="1461"/>
        </w:tabs>
        <w:spacing w:before="133"/>
        <w:ind w:hanging="361"/>
      </w:pPr>
      <w:r>
        <w:t>Presentations</w:t>
      </w:r>
    </w:p>
    <w:p w14:paraId="36D40C7A" w14:textId="77777777" w:rsidR="00F16AAB" w:rsidRDefault="008F1510">
      <w:pPr>
        <w:pStyle w:val="ListParagraph"/>
        <w:numPr>
          <w:ilvl w:val="1"/>
          <w:numId w:val="1"/>
        </w:numPr>
        <w:tabs>
          <w:tab w:val="left" w:pos="2180"/>
          <w:tab w:val="left" w:pos="2181"/>
        </w:tabs>
        <w:ind w:hanging="361"/>
      </w:pPr>
      <w:r>
        <w:t xml:space="preserve">Wheat Street Charitable </w:t>
      </w:r>
      <w:r>
        <w:t>Foundation, Inc.: Eric</w:t>
      </w:r>
      <w:r>
        <w:rPr>
          <w:spacing w:val="-14"/>
        </w:rPr>
        <w:t xml:space="preserve"> </w:t>
      </w:r>
      <w:r>
        <w:t>Borders</w:t>
      </w:r>
    </w:p>
    <w:p w14:paraId="7FEF656E" w14:textId="77777777" w:rsidR="00F16AAB" w:rsidRDefault="00F16AAB">
      <w:pPr>
        <w:pStyle w:val="BodyText"/>
      </w:pPr>
    </w:p>
    <w:p w14:paraId="1E13273F" w14:textId="77777777" w:rsidR="00F16AAB" w:rsidRDefault="00F16AAB">
      <w:pPr>
        <w:pStyle w:val="BodyText"/>
      </w:pPr>
    </w:p>
    <w:p w14:paraId="5FD56025" w14:textId="0A5D7A67" w:rsidR="00F16AAB" w:rsidRDefault="00EE75F7">
      <w:pPr>
        <w:pStyle w:val="BodyText"/>
        <w:spacing w:before="6"/>
      </w:pPr>
      <w:r>
        <w:rPr>
          <w:noProof/>
        </w:rPr>
        <mc:AlternateContent>
          <mc:Choice Requires="wps">
            <w:drawing>
              <wp:anchor distT="0" distB="0" distL="0" distR="0" simplePos="0" relativeHeight="251658752" behindDoc="1" locked="0" layoutInCell="1" allowOverlap="1" wp14:anchorId="499F500D" wp14:editId="4A611B34">
                <wp:simplePos x="0" y="0"/>
                <wp:positionH relativeFrom="page">
                  <wp:posOffset>1213485</wp:posOffset>
                </wp:positionH>
                <wp:positionV relativeFrom="paragraph">
                  <wp:posOffset>192405</wp:posOffset>
                </wp:positionV>
                <wp:extent cx="5772150" cy="121602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16025"/>
                        </a:xfrm>
                        <a:prstGeom prst="rect">
                          <a:avLst/>
                        </a:prstGeom>
                        <a:noFill/>
                        <a:ln w="15875"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75A960" w14:textId="77777777" w:rsidR="00F16AAB" w:rsidRDefault="008F1510">
                            <w:pPr>
                              <w:pStyle w:val="BodyText"/>
                              <w:spacing w:before="100"/>
                              <w:ind w:left="2902" w:right="2902"/>
                              <w:jc w:val="center"/>
                              <w:rPr>
                                <w:rFonts w:ascii="Calibri"/>
                              </w:rPr>
                            </w:pPr>
                            <w:r>
                              <w:rPr>
                                <w:rFonts w:ascii="Calibri"/>
                              </w:rPr>
                              <w:t>NPU-M VOTING RULES per 2019 Bylaws</w:t>
                            </w:r>
                          </w:p>
                          <w:p w14:paraId="26EFC442" w14:textId="77777777" w:rsidR="00F16AAB" w:rsidRDefault="008F1510">
                            <w:pPr>
                              <w:pStyle w:val="BodyText"/>
                              <w:spacing w:before="118"/>
                              <w:ind w:left="169" w:right="181"/>
                              <w:rPr>
                                <w:rFonts w:ascii="Calibri"/>
                              </w:rPr>
                            </w:pPr>
                            <w:r>
                              <w:rPr>
                                <w:rFonts w:ascii="Calibri"/>
                              </w:rPr>
                              <w:t>Eligible members shall be any person 18 years of age or older whose primary place of residence is within the NPU-M designated area or a representative of any corporation, organization, institution, or agency which owns property or has a place of business o</w:t>
                            </w:r>
                            <w:r>
                              <w:rPr>
                                <w:rFonts w:ascii="Calibri"/>
                              </w:rPr>
                              <w:t>r profession within NPU-M designated area (Article II, Sec. II.1). All eligible members shall have one (1) vote without attendance requirements, dues payments or any other limitation (Article IV, Section IV.1).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F500D" id="_x0000_t202" coordsize="21600,21600" o:spt="202" path="m,l,21600r21600,l21600,xe">
                <v:stroke joinstyle="miter"/>
                <v:path gradientshapeok="t" o:connecttype="rect"/>
              </v:shapetype>
              <v:shape id="Text Box 2" o:spid="_x0000_s1026" type="#_x0000_t202" style="position:absolute;margin-left:95.55pt;margin-top:15.15pt;width:454.5pt;height:95.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" filled="f" strokeweight="1.25pt">
                <v:stroke linestyle="thinThin"/>
                <v:textbox inset="0,0,0,0">
                  <w:txbxContent>
                    <w:p w14:paraId="7275A960" w14:textId="77777777" w:rsidR="00F16AAB" w:rsidRDefault="008F1510">
                      <w:pPr>
                        <w:pStyle w:val="BodyText"/>
                        <w:spacing w:before="100"/>
                        <w:ind w:left="2902" w:right="2902"/>
                        <w:jc w:val="center"/>
                        <w:rPr>
                          <w:rFonts w:ascii="Calibri"/>
                        </w:rPr>
                      </w:pPr>
                      <w:r>
                        <w:rPr>
                          <w:rFonts w:ascii="Calibri"/>
                        </w:rPr>
                        <w:t>NPU-M VOTING RULES per 2019 Bylaws</w:t>
                      </w:r>
                    </w:p>
                    <w:p w14:paraId="26EFC442" w14:textId="77777777" w:rsidR="00F16AAB" w:rsidRDefault="008F1510">
                      <w:pPr>
                        <w:pStyle w:val="BodyText"/>
                        <w:spacing w:before="118"/>
                        <w:ind w:left="169" w:right="181"/>
                        <w:rPr>
                          <w:rFonts w:ascii="Calibri"/>
                        </w:rPr>
                      </w:pPr>
                      <w:r>
                        <w:rPr>
                          <w:rFonts w:ascii="Calibri"/>
                        </w:rPr>
                        <w:t>Eligible members shall be any person 18 years of age or older whose primary place of residence is within the NPU-M designated area or a representative of any corporation, organization, institution, or agency which owns property or has a place of business o</w:t>
                      </w:r>
                      <w:r>
                        <w:rPr>
                          <w:rFonts w:ascii="Calibri"/>
                        </w:rPr>
                        <w:t>r profession within NPU-M designated area (Article II, Sec. II.1). All eligible members shall have one (1) vote without attendance requirements, dues payments or any other limitation (Article IV, Section IV.1).</w:t>
                      </w:r>
                    </w:p>
                  </w:txbxContent>
                </v:textbox>
                <w10:wrap type="topAndBottom" anchorx="page"/>
              </v:shape>
            </w:pict>
          </mc:Fallback>
        </mc:AlternateContent>
      </w:r>
    </w:p>
    <w:p w14:paraId="17D6577E" w14:textId="77777777" w:rsidR="00F16AAB" w:rsidRDefault="00F16AAB">
      <w:pPr>
        <w:pStyle w:val="BodyText"/>
      </w:pPr>
    </w:p>
    <w:p w14:paraId="14E72D68" w14:textId="77777777" w:rsidR="00F16AAB" w:rsidRDefault="00F16AAB">
      <w:pPr>
        <w:pStyle w:val="BodyText"/>
      </w:pPr>
    </w:p>
    <w:p w14:paraId="03C59DD7" w14:textId="77777777" w:rsidR="00F16AAB" w:rsidRDefault="00F16AAB">
      <w:pPr>
        <w:pStyle w:val="BodyText"/>
        <w:spacing w:before="6"/>
        <w:rPr>
          <w:sz w:val="15"/>
        </w:rPr>
      </w:pPr>
    </w:p>
    <w:p w14:paraId="4F44F747" w14:textId="77777777" w:rsidR="00F16AAB" w:rsidRDefault="008F1510">
      <w:pPr>
        <w:spacing w:before="96"/>
        <w:ind w:left="5500"/>
        <w:rPr>
          <w:sz w:val="16"/>
        </w:rPr>
      </w:pPr>
      <w:r>
        <w:rPr>
          <w:noProof/>
        </w:rPr>
        <w:drawing>
          <wp:anchor distT="0" distB="0" distL="0" distR="0" simplePos="0" relativeHeight="251657728" behindDoc="0" locked="0" layoutInCell="1" allowOverlap="1" wp14:anchorId="7FCEEC11" wp14:editId="40435737">
            <wp:simplePos x="0" y="0"/>
            <wp:positionH relativeFrom="page">
              <wp:posOffset>792480</wp:posOffset>
            </wp:positionH>
            <wp:positionV relativeFrom="paragraph">
              <wp:posOffset>24447</wp:posOffset>
            </wp:positionV>
            <wp:extent cx="2409480" cy="2743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09480" cy="274319"/>
                    </a:xfrm>
                    <a:prstGeom prst="rect">
                      <a:avLst/>
                    </a:prstGeom>
                  </pic:spPr>
                </pic:pic>
              </a:graphicData>
            </a:graphic>
          </wp:anchor>
        </w:drawing>
      </w:r>
      <w:r>
        <w:rPr>
          <w:sz w:val="16"/>
        </w:rPr>
        <w:t>Prepared by the Department of City Plann</w:t>
      </w:r>
      <w:r>
        <w:rPr>
          <w:sz w:val="16"/>
        </w:rPr>
        <w:t>ing, City of Atlanta</w:t>
      </w:r>
    </w:p>
    <w:p w14:paraId="23CF4526" w14:textId="77777777" w:rsidR="00F16AAB" w:rsidRDefault="008F1510">
      <w:pPr>
        <w:spacing w:before="12"/>
        <w:ind w:left="5500"/>
        <w:rPr>
          <w:sz w:val="16"/>
        </w:rPr>
      </w:pPr>
      <w:r>
        <w:rPr>
          <w:sz w:val="16"/>
        </w:rPr>
        <w:t xml:space="preserve">55 Trinity Ave SW, Atlanta 30303 | 404.330.6070 | </w:t>
      </w:r>
      <w:hyperlink r:id="rId10">
        <w:r>
          <w:rPr>
            <w:sz w:val="16"/>
          </w:rPr>
          <w:t>npumail@atlantaga.gov</w:t>
        </w:r>
      </w:hyperlink>
    </w:p>
    <w:p w14:paraId="619C7AED" w14:textId="77777777" w:rsidR="00F16AAB" w:rsidRDefault="00F16AAB">
      <w:pPr>
        <w:rPr>
          <w:sz w:val="16"/>
        </w:rPr>
        <w:sectPr w:rsidR="00F16AAB">
          <w:type w:val="continuous"/>
          <w:pgSz w:w="12240" w:h="15840"/>
          <w:pgMar w:top="1160" w:right="500" w:bottom="280" w:left="700" w:header="720" w:footer="720" w:gutter="0"/>
          <w:cols w:space="720"/>
        </w:sectPr>
      </w:pPr>
    </w:p>
    <w:p w14:paraId="4B24B1CF" w14:textId="77777777" w:rsidR="00F16AAB" w:rsidRDefault="008F1510">
      <w:pPr>
        <w:pStyle w:val="ListParagraph"/>
        <w:numPr>
          <w:ilvl w:val="0"/>
          <w:numId w:val="1"/>
        </w:numPr>
        <w:tabs>
          <w:tab w:val="left" w:pos="1461"/>
        </w:tabs>
        <w:spacing w:before="80"/>
        <w:ind w:hanging="361"/>
      </w:pPr>
      <w:r>
        <w:lastRenderedPageBreak/>
        <w:t>Old</w:t>
      </w:r>
      <w:r>
        <w:rPr>
          <w:spacing w:val="-2"/>
        </w:rPr>
        <w:t xml:space="preserve"> </w:t>
      </w:r>
      <w:r>
        <w:t>Business</w:t>
      </w:r>
    </w:p>
    <w:p w14:paraId="59C638A0" w14:textId="77777777" w:rsidR="00F16AAB" w:rsidRDefault="008F1510">
      <w:pPr>
        <w:pStyle w:val="ListParagraph"/>
        <w:numPr>
          <w:ilvl w:val="0"/>
          <w:numId w:val="1"/>
        </w:numPr>
        <w:tabs>
          <w:tab w:val="left" w:pos="1461"/>
        </w:tabs>
        <w:spacing w:before="133"/>
        <w:ind w:hanging="361"/>
      </w:pPr>
      <w:r>
        <w:t>New</w:t>
      </w:r>
      <w:r>
        <w:rPr>
          <w:spacing w:val="-2"/>
        </w:rPr>
        <w:t xml:space="preserve"> </w:t>
      </w:r>
      <w:r>
        <w:t>Business</w:t>
      </w:r>
    </w:p>
    <w:p w14:paraId="24773794" w14:textId="77777777" w:rsidR="00F16AAB" w:rsidRDefault="008F1510">
      <w:pPr>
        <w:pStyle w:val="ListParagraph"/>
        <w:numPr>
          <w:ilvl w:val="0"/>
          <w:numId w:val="1"/>
        </w:numPr>
        <w:tabs>
          <w:tab w:val="left" w:pos="1461"/>
        </w:tabs>
        <w:ind w:hanging="361"/>
      </w:pPr>
      <w:r>
        <w:t>Announcements</w:t>
      </w:r>
    </w:p>
    <w:p w14:paraId="0C9C005C" w14:textId="77777777" w:rsidR="00F16AAB" w:rsidRDefault="008F1510">
      <w:pPr>
        <w:pStyle w:val="ListParagraph"/>
        <w:numPr>
          <w:ilvl w:val="0"/>
          <w:numId w:val="1"/>
        </w:numPr>
        <w:tabs>
          <w:tab w:val="left" w:pos="1461"/>
        </w:tabs>
        <w:spacing w:before="131"/>
        <w:ind w:hanging="361"/>
      </w:pPr>
      <w:r>
        <w:t>Adjournment</w:t>
      </w:r>
    </w:p>
    <w:p w14:paraId="57C689DC" w14:textId="77777777" w:rsidR="00F16AAB" w:rsidRDefault="00F16AAB">
      <w:pPr>
        <w:pStyle w:val="BodyText"/>
        <w:rPr>
          <w:sz w:val="26"/>
        </w:rPr>
      </w:pPr>
    </w:p>
    <w:p w14:paraId="76A39EDA" w14:textId="77777777" w:rsidR="00F16AAB" w:rsidRDefault="00F16AAB">
      <w:pPr>
        <w:pStyle w:val="BodyText"/>
        <w:rPr>
          <w:sz w:val="26"/>
        </w:rPr>
      </w:pPr>
    </w:p>
    <w:p w14:paraId="7E11FA8B" w14:textId="77777777" w:rsidR="00F16AAB" w:rsidRDefault="00F16AAB">
      <w:pPr>
        <w:pStyle w:val="BodyText"/>
        <w:rPr>
          <w:sz w:val="26"/>
        </w:rPr>
      </w:pPr>
    </w:p>
    <w:p w14:paraId="12C58F53" w14:textId="77777777" w:rsidR="00F16AAB" w:rsidRDefault="00F16AAB">
      <w:pPr>
        <w:pStyle w:val="BodyText"/>
        <w:rPr>
          <w:sz w:val="26"/>
        </w:rPr>
      </w:pPr>
    </w:p>
    <w:p w14:paraId="40181B20" w14:textId="77777777" w:rsidR="00F16AAB" w:rsidRDefault="00F16AAB">
      <w:pPr>
        <w:pStyle w:val="BodyText"/>
        <w:rPr>
          <w:sz w:val="26"/>
        </w:rPr>
      </w:pPr>
    </w:p>
    <w:p w14:paraId="77D56866" w14:textId="77777777" w:rsidR="00F16AAB" w:rsidRDefault="00F16AAB">
      <w:pPr>
        <w:pStyle w:val="BodyText"/>
        <w:rPr>
          <w:sz w:val="26"/>
        </w:rPr>
      </w:pPr>
    </w:p>
    <w:p w14:paraId="5112FFB9" w14:textId="77777777" w:rsidR="00F16AAB" w:rsidRDefault="00F16AAB">
      <w:pPr>
        <w:pStyle w:val="BodyText"/>
        <w:rPr>
          <w:sz w:val="26"/>
        </w:rPr>
      </w:pPr>
    </w:p>
    <w:p w14:paraId="60E940FC" w14:textId="77777777" w:rsidR="00F16AAB" w:rsidRDefault="00F16AAB">
      <w:pPr>
        <w:pStyle w:val="BodyText"/>
        <w:rPr>
          <w:sz w:val="26"/>
        </w:rPr>
      </w:pPr>
    </w:p>
    <w:p w14:paraId="6F6EE926" w14:textId="77777777" w:rsidR="00F16AAB" w:rsidRDefault="00F16AAB">
      <w:pPr>
        <w:pStyle w:val="BodyText"/>
        <w:rPr>
          <w:sz w:val="26"/>
        </w:rPr>
      </w:pPr>
    </w:p>
    <w:p w14:paraId="0CF33C56" w14:textId="77777777" w:rsidR="00F16AAB" w:rsidRDefault="00F16AAB">
      <w:pPr>
        <w:pStyle w:val="BodyText"/>
        <w:rPr>
          <w:sz w:val="26"/>
        </w:rPr>
      </w:pPr>
    </w:p>
    <w:p w14:paraId="6A5E6783" w14:textId="77777777" w:rsidR="00F16AAB" w:rsidRDefault="00F16AAB">
      <w:pPr>
        <w:pStyle w:val="BodyText"/>
        <w:rPr>
          <w:sz w:val="26"/>
        </w:rPr>
      </w:pPr>
    </w:p>
    <w:p w14:paraId="42B5F63D" w14:textId="77777777" w:rsidR="00F16AAB" w:rsidRDefault="00F16AAB">
      <w:pPr>
        <w:pStyle w:val="BodyText"/>
        <w:rPr>
          <w:sz w:val="26"/>
        </w:rPr>
      </w:pPr>
    </w:p>
    <w:p w14:paraId="59B46058" w14:textId="77777777" w:rsidR="00F16AAB" w:rsidRDefault="00F16AAB">
      <w:pPr>
        <w:pStyle w:val="BodyText"/>
        <w:rPr>
          <w:sz w:val="26"/>
        </w:rPr>
      </w:pPr>
    </w:p>
    <w:p w14:paraId="77E0F62B" w14:textId="77777777" w:rsidR="00F16AAB" w:rsidRDefault="00F16AAB">
      <w:pPr>
        <w:pStyle w:val="BodyText"/>
        <w:rPr>
          <w:sz w:val="26"/>
        </w:rPr>
      </w:pPr>
    </w:p>
    <w:p w14:paraId="0C50C689" w14:textId="77777777" w:rsidR="00F16AAB" w:rsidRDefault="00F16AAB">
      <w:pPr>
        <w:pStyle w:val="BodyText"/>
        <w:rPr>
          <w:sz w:val="26"/>
        </w:rPr>
      </w:pPr>
    </w:p>
    <w:p w14:paraId="11DD3370" w14:textId="77777777" w:rsidR="00F16AAB" w:rsidRDefault="00F16AAB">
      <w:pPr>
        <w:pStyle w:val="BodyText"/>
        <w:rPr>
          <w:sz w:val="26"/>
        </w:rPr>
      </w:pPr>
    </w:p>
    <w:p w14:paraId="6E0B15F8" w14:textId="77777777" w:rsidR="00F16AAB" w:rsidRDefault="00F16AAB">
      <w:pPr>
        <w:pStyle w:val="BodyText"/>
        <w:rPr>
          <w:sz w:val="26"/>
        </w:rPr>
      </w:pPr>
    </w:p>
    <w:p w14:paraId="3A56B378" w14:textId="77777777" w:rsidR="00F16AAB" w:rsidRDefault="00F16AAB">
      <w:pPr>
        <w:pStyle w:val="BodyText"/>
        <w:rPr>
          <w:sz w:val="26"/>
        </w:rPr>
      </w:pPr>
    </w:p>
    <w:p w14:paraId="2B2FDD7C" w14:textId="77777777" w:rsidR="00F16AAB" w:rsidRDefault="00F16AAB">
      <w:pPr>
        <w:pStyle w:val="BodyText"/>
        <w:rPr>
          <w:sz w:val="26"/>
        </w:rPr>
      </w:pPr>
    </w:p>
    <w:p w14:paraId="66509E2F" w14:textId="77777777" w:rsidR="00F16AAB" w:rsidRDefault="00F16AAB">
      <w:pPr>
        <w:pStyle w:val="BodyText"/>
        <w:spacing w:before="10"/>
        <w:rPr>
          <w:sz w:val="36"/>
        </w:rPr>
      </w:pPr>
    </w:p>
    <w:p w14:paraId="3DD15D7F" w14:textId="77777777" w:rsidR="00F16AAB" w:rsidRDefault="008F1510">
      <w:pPr>
        <w:spacing w:line="360" w:lineRule="auto"/>
        <w:ind w:left="802" w:right="639" w:hanging="3"/>
        <w:jc w:val="center"/>
        <w:rPr>
          <w:rFonts w:ascii="Century Gothic"/>
          <w:b/>
          <w:sz w:val="24"/>
        </w:rPr>
      </w:pPr>
      <w:r>
        <w:rPr>
          <w:rFonts w:ascii="Century Gothic"/>
          <w:b/>
          <w:color w:val="009999"/>
          <w:sz w:val="24"/>
        </w:rPr>
        <w:t xml:space="preserve">The Design Awards are an opportunity for the public to nominate a project, place, program or person that is making Atlanta a better place to live, work or play. There are two types of awards the public can submit nominations for: </w:t>
      </w:r>
      <w:proofErr w:type="gramStart"/>
      <w:r>
        <w:rPr>
          <w:rFonts w:ascii="Century Gothic"/>
          <w:b/>
          <w:color w:val="009999"/>
          <w:sz w:val="24"/>
        </w:rPr>
        <w:t>the</w:t>
      </w:r>
      <w:proofErr w:type="gramEnd"/>
      <w:r>
        <w:rPr>
          <w:rFonts w:ascii="Century Gothic"/>
          <w:b/>
          <w:color w:val="009999"/>
          <w:sz w:val="24"/>
        </w:rPr>
        <w:t xml:space="preserve"> Awards of Excellence a</w:t>
      </w:r>
      <w:r>
        <w:rPr>
          <w:rFonts w:ascii="Century Gothic"/>
          <w:b/>
          <w:color w:val="009999"/>
          <w:sz w:val="24"/>
        </w:rPr>
        <w:t>nd the Community Design Awards. The Awards of Excellence are physical projects, programs, and sometimes people located in the city of Atlanta</w:t>
      </w:r>
    </w:p>
    <w:p w14:paraId="23FCA49C" w14:textId="77777777" w:rsidR="00F16AAB" w:rsidRDefault="008F1510">
      <w:pPr>
        <w:spacing w:before="1" w:line="360" w:lineRule="auto"/>
        <w:ind w:left="822" w:right="657"/>
        <w:jc w:val="center"/>
        <w:rPr>
          <w:rFonts w:ascii="Century Gothic" w:hAnsi="Century Gothic"/>
          <w:b/>
          <w:sz w:val="24"/>
        </w:rPr>
      </w:pPr>
      <w:r>
        <w:rPr>
          <w:rFonts w:ascii="Century Gothic" w:hAnsi="Century Gothic"/>
          <w:b/>
          <w:color w:val="009999"/>
          <w:sz w:val="24"/>
        </w:rPr>
        <w:t>that have improved the city’s physical character. The Community Design Awards are projects, programs, or people wh</w:t>
      </w:r>
      <w:r>
        <w:rPr>
          <w:rFonts w:ascii="Century Gothic" w:hAnsi="Century Gothic"/>
          <w:b/>
          <w:color w:val="009999"/>
          <w:sz w:val="24"/>
        </w:rPr>
        <w:t>o have worked to make the city or a neighborhood a better place to live. Submission deadlines are March 18th for Awards of Excellence and March 31st for the Community Design Awards. If you have questions, please contact Doug Young in the Office of Design</w:t>
      </w:r>
    </w:p>
    <w:p w14:paraId="2E43B57C" w14:textId="77777777" w:rsidR="00F16AAB" w:rsidRDefault="008F1510">
      <w:pPr>
        <w:spacing w:line="293" w:lineRule="exact"/>
        <w:ind w:left="820" w:right="658"/>
        <w:jc w:val="center"/>
        <w:rPr>
          <w:rFonts w:ascii="Century Gothic"/>
          <w:b/>
          <w:sz w:val="24"/>
        </w:rPr>
      </w:pPr>
      <w:r>
        <w:rPr>
          <w:rFonts w:ascii="Century Gothic"/>
          <w:b/>
          <w:color w:val="009999"/>
          <w:sz w:val="24"/>
        </w:rPr>
        <w:t>a</w:t>
      </w:r>
      <w:r>
        <w:rPr>
          <w:rFonts w:ascii="Century Gothic"/>
          <w:b/>
          <w:color w:val="009999"/>
          <w:sz w:val="24"/>
        </w:rPr>
        <w:t xml:space="preserve">t </w:t>
      </w:r>
      <w:hyperlink r:id="rId11">
        <w:r>
          <w:rPr>
            <w:rFonts w:ascii="Century Gothic"/>
            <w:b/>
            <w:color w:val="009999"/>
            <w:sz w:val="24"/>
          </w:rPr>
          <w:t xml:space="preserve">dyoung@atlantaga.gov </w:t>
        </w:r>
      </w:hyperlink>
      <w:r>
        <w:rPr>
          <w:rFonts w:ascii="Century Gothic"/>
          <w:b/>
          <w:color w:val="009999"/>
          <w:sz w:val="24"/>
        </w:rPr>
        <w:t>or 404-330-6702.</w:t>
      </w:r>
    </w:p>
    <w:p w14:paraId="76963474" w14:textId="77777777" w:rsidR="00F16AAB" w:rsidRDefault="00F16AAB">
      <w:pPr>
        <w:spacing w:line="293" w:lineRule="exact"/>
        <w:jc w:val="center"/>
        <w:rPr>
          <w:rFonts w:ascii="Century Gothic"/>
          <w:sz w:val="24"/>
        </w:rPr>
        <w:sectPr w:rsidR="00F16AAB">
          <w:pgSz w:w="12240" w:h="15840"/>
          <w:pgMar w:top="1480" w:right="500" w:bottom="280" w:left="700" w:header="720" w:footer="720" w:gutter="0"/>
          <w:cols w:space="720"/>
        </w:sectPr>
      </w:pPr>
    </w:p>
    <w:p w14:paraId="7B67413F" w14:textId="77777777" w:rsidR="00F16AAB" w:rsidRDefault="008F1510">
      <w:pPr>
        <w:spacing w:before="72"/>
        <w:ind w:left="818" w:right="658"/>
        <w:jc w:val="center"/>
        <w:rPr>
          <w:rFonts w:ascii="Century Gothic"/>
          <w:sz w:val="36"/>
        </w:rPr>
      </w:pPr>
      <w:r>
        <w:rPr>
          <w:rFonts w:ascii="Century Gothic"/>
          <w:sz w:val="36"/>
        </w:rPr>
        <w:lastRenderedPageBreak/>
        <w:t>MATTERS FOR VOTING</w:t>
      </w:r>
    </w:p>
    <w:p w14:paraId="433EF883" w14:textId="77777777" w:rsidR="00F16AAB" w:rsidRDefault="008F1510">
      <w:pPr>
        <w:pStyle w:val="BodyText"/>
        <w:spacing w:before="1"/>
        <w:ind w:left="822" w:right="658"/>
        <w:jc w:val="center"/>
      </w:pPr>
      <w:r>
        <w:t>NPUs provide recommendations to the City of Atlanta by voting to support or oppose applications. The application and the NPU’s recommendations, along with Staff recommendations, are then considered by the appropriate board, association, commission, or offi</w:t>
      </w:r>
      <w:r>
        <w:t>ce.</w:t>
      </w:r>
    </w:p>
    <w:p w14:paraId="61D07F59" w14:textId="77777777" w:rsidR="00F16AAB" w:rsidRDefault="00F16AAB">
      <w:pPr>
        <w:pStyle w:val="BodyText"/>
      </w:pPr>
    </w:p>
    <w:p w14:paraId="16B2574C" w14:textId="77777777" w:rsidR="00F16AAB" w:rsidRDefault="00F16AAB">
      <w:pPr>
        <w:pStyle w:val="BodyText"/>
        <w:spacing w:before="10" w:after="1"/>
        <w:rPr>
          <w:sz w:val="15"/>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063"/>
        <w:gridCol w:w="2340"/>
        <w:gridCol w:w="2249"/>
        <w:gridCol w:w="3151"/>
      </w:tblGrid>
      <w:tr w:rsidR="00F16AAB" w14:paraId="6A341668" w14:textId="77777777">
        <w:trPr>
          <w:trHeight w:val="275"/>
        </w:trPr>
        <w:tc>
          <w:tcPr>
            <w:tcW w:w="10803" w:type="dxa"/>
            <w:gridSpan w:val="4"/>
            <w:shd w:val="clear" w:color="auto" w:fill="FFE499"/>
          </w:tcPr>
          <w:p w14:paraId="52CBA98B" w14:textId="77777777" w:rsidR="00F16AAB" w:rsidRDefault="008F1510">
            <w:pPr>
              <w:pStyle w:val="TableParagraph"/>
              <w:spacing w:line="255" w:lineRule="exact"/>
              <w:ind w:left="3346" w:right="3336"/>
              <w:rPr>
                <w:b/>
                <w:sz w:val="24"/>
              </w:rPr>
            </w:pPr>
            <w:hyperlink r:id="rId12">
              <w:r>
                <w:rPr>
                  <w:b/>
                  <w:sz w:val="24"/>
                </w:rPr>
                <w:t>Special Event Applications (MOSE</w:t>
              </w:r>
            </w:hyperlink>
            <w:r>
              <w:rPr>
                <w:b/>
                <w:sz w:val="24"/>
              </w:rPr>
              <w:t>)</w:t>
            </w:r>
          </w:p>
        </w:tc>
      </w:tr>
      <w:tr w:rsidR="00F16AAB" w14:paraId="5D296E70" w14:textId="77777777">
        <w:trPr>
          <w:trHeight w:val="230"/>
        </w:trPr>
        <w:tc>
          <w:tcPr>
            <w:tcW w:w="3063" w:type="dxa"/>
          </w:tcPr>
          <w:p w14:paraId="6B4C769C" w14:textId="77777777" w:rsidR="00F16AAB" w:rsidRDefault="008F1510">
            <w:pPr>
              <w:pStyle w:val="TableParagraph"/>
              <w:spacing w:line="210" w:lineRule="exact"/>
              <w:ind w:left="125" w:right="120"/>
              <w:rPr>
                <w:b/>
                <w:sz w:val="20"/>
              </w:rPr>
            </w:pPr>
            <w:r>
              <w:rPr>
                <w:b/>
                <w:sz w:val="20"/>
              </w:rPr>
              <w:t>Event Name</w:t>
            </w:r>
          </w:p>
        </w:tc>
        <w:tc>
          <w:tcPr>
            <w:tcW w:w="2340" w:type="dxa"/>
          </w:tcPr>
          <w:p w14:paraId="6F6F2EE9" w14:textId="77777777" w:rsidR="00F16AAB" w:rsidRDefault="008F1510">
            <w:pPr>
              <w:pStyle w:val="TableParagraph"/>
              <w:spacing w:line="210" w:lineRule="exact"/>
              <w:ind w:right="395"/>
              <w:jc w:val="right"/>
              <w:rPr>
                <w:b/>
                <w:sz w:val="20"/>
              </w:rPr>
            </w:pPr>
            <w:r>
              <w:rPr>
                <w:b/>
                <w:sz w:val="20"/>
              </w:rPr>
              <w:t>Event Organizer</w:t>
            </w:r>
          </w:p>
        </w:tc>
        <w:tc>
          <w:tcPr>
            <w:tcW w:w="2249" w:type="dxa"/>
          </w:tcPr>
          <w:p w14:paraId="1767A4BF" w14:textId="77777777" w:rsidR="00F16AAB" w:rsidRDefault="008F1510">
            <w:pPr>
              <w:pStyle w:val="TableParagraph"/>
              <w:spacing w:line="210" w:lineRule="exact"/>
              <w:ind w:left="90" w:right="86"/>
              <w:rPr>
                <w:b/>
                <w:sz w:val="20"/>
              </w:rPr>
            </w:pPr>
            <w:r>
              <w:rPr>
                <w:b/>
                <w:sz w:val="20"/>
              </w:rPr>
              <w:t>Event Location</w:t>
            </w:r>
          </w:p>
        </w:tc>
        <w:tc>
          <w:tcPr>
            <w:tcW w:w="3151" w:type="dxa"/>
          </w:tcPr>
          <w:p w14:paraId="7E27EFDA" w14:textId="77777777" w:rsidR="00F16AAB" w:rsidRDefault="008F1510">
            <w:pPr>
              <w:pStyle w:val="TableParagraph"/>
              <w:spacing w:line="210" w:lineRule="exact"/>
              <w:ind w:left="340" w:right="335"/>
              <w:rPr>
                <w:b/>
                <w:sz w:val="20"/>
              </w:rPr>
            </w:pPr>
            <w:r>
              <w:rPr>
                <w:b/>
                <w:sz w:val="20"/>
              </w:rPr>
              <w:t>Event Date</w:t>
            </w:r>
          </w:p>
        </w:tc>
      </w:tr>
      <w:tr w:rsidR="00F16AAB" w14:paraId="1719E533" w14:textId="77777777">
        <w:trPr>
          <w:trHeight w:val="506"/>
        </w:trPr>
        <w:tc>
          <w:tcPr>
            <w:tcW w:w="3063" w:type="dxa"/>
          </w:tcPr>
          <w:p w14:paraId="6FC49F49" w14:textId="77777777" w:rsidR="00F16AAB" w:rsidRDefault="008F1510">
            <w:pPr>
              <w:pStyle w:val="TableParagraph"/>
              <w:spacing w:before="69"/>
              <w:ind w:left="125" w:right="122"/>
              <w:rPr>
                <w:color w:val="0462C1"/>
                <w:u w:val="single" w:color="0462C1"/>
              </w:rPr>
            </w:pPr>
            <w:r>
              <w:rPr>
                <w:color w:val="0462C1"/>
                <w:u w:val="single" w:color="0462C1"/>
              </w:rPr>
              <w:t>Georgia State University</w:t>
            </w:r>
          </w:p>
          <w:p w14:paraId="197E9C6D" w14:textId="1A0991EE" w:rsidR="002956B3" w:rsidRPr="002956B3" w:rsidRDefault="002956B3" w:rsidP="002956B3">
            <w:pPr>
              <w:pStyle w:val="NoSpacing"/>
              <w:jc w:val="center"/>
              <w:rPr>
                <w:rFonts w:ascii="Arial" w:hAnsi="Arial" w:cs="Arial"/>
                <w:b/>
                <w:bCs/>
                <w:color w:val="FF0000"/>
              </w:rPr>
            </w:pPr>
            <w:r w:rsidRPr="002956B3">
              <w:rPr>
                <w:rFonts w:ascii="Arial" w:hAnsi="Arial" w:cs="Arial"/>
                <w:b/>
                <w:bCs/>
                <w:color w:val="FF0000"/>
                <w:u w:val="single"/>
              </w:rPr>
              <w:t>Motion to Support</w:t>
            </w:r>
            <w:r w:rsidRPr="002956B3">
              <w:rPr>
                <w:rFonts w:ascii="Arial" w:hAnsi="Arial" w:cs="Arial"/>
                <w:b/>
                <w:bCs/>
                <w:color w:val="FF0000"/>
                <w:u w:val="single"/>
              </w:rPr>
              <w:t>:</w:t>
            </w:r>
            <w:r>
              <w:rPr>
                <w:rFonts w:ascii="Arial" w:hAnsi="Arial" w:cs="Arial"/>
                <w:b/>
                <w:bCs/>
                <w:color w:val="FF0000"/>
              </w:rPr>
              <w:t xml:space="preserve"> Approved</w:t>
            </w:r>
          </w:p>
        </w:tc>
        <w:tc>
          <w:tcPr>
            <w:tcW w:w="2340" w:type="dxa"/>
          </w:tcPr>
          <w:p w14:paraId="2943BDFE" w14:textId="77777777" w:rsidR="00F16AAB" w:rsidRDefault="008F1510">
            <w:pPr>
              <w:pStyle w:val="TableParagraph"/>
              <w:spacing w:before="93"/>
              <w:ind w:right="439"/>
              <w:jc w:val="right"/>
            </w:pPr>
            <w:r>
              <w:t>B</w:t>
            </w:r>
            <w:r>
              <w:t>oyd Beckwith</w:t>
            </w:r>
          </w:p>
        </w:tc>
        <w:tc>
          <w:tcPr>
            <w:tcW w:w="2249" w:type="dxa"/>
          </w:tcPr>
          <w:p w14:paraId="26DC7C30" w14:textId="77777777" w:rsidR="00F16AAB" w:rsidRDefault="008F1510">
            <w:pPr>
              <w:pStyle w:val="TableParagraph"/>
              <w:spacing w:before="93"/>
              <w:ind w:left="91" w:right="86"/>
            </w:pPr>
            <w:r>
              <w:t>Hurt Park</w:t>
            </w:r>
          </w:p>
        </w:tc>
        <w:tc>
          <w:tcPr>
            <w:tcW w:w="3151" w:type="dxa"/>
          </w:tcPr>
          <w:p w14:paraId="7394F8C7" w14:textId="77777777" w:rsidR="00F16AAB" w:rsidRDefault="008F1510">
            <w:pPr>
              <w:pStyle w:val="TableParagraph"/>
              <w:spacing w:before="2" w:line="252" w:lineRule="exact"/>
              <w:ind w:left="343" w:right="335"/>
            </w:pPr>
            <w:r>
              <w:t>January 1-December 31,</w:t>
            </w:r>
          </w:p>
          <w:p w14:paraId="3518E51A" w14:textId="77777777" w:rsidR="00F16AAB" w:rsidRDefault="008F1510">
            <w:pPr>
              <w:pStyle w:val="TableParagraph"/>
              <w:spacing w:line="231" w:lineRule="exact"/>
              <w:ind w:left="343" w:right="334"/>
            </w:pPr>
            <w:r>
              <w:t>2020</w:t>
            </w:r>
          </w:p>
        </w:tc>
      </w:tr>
      <w:tr w:rsidR="00F16AAB" w14:paraId="4C54566F" w14:textId="77777777">
        <w:trPr>
          <w:trHeight w:val="253"/>
        </w:trPr>
        <w:tc>
          <w:tcPr>
            <w:tcW w:w="3063" w:type="dxa"/>
          </w:tcPr>
          <w:p w14:paraId="5B0A2F20" w14:textId="77777777" w:rsidR="00F16AAB" w:rsidRDefault="008F1510">
            <w:pPr>
              <w:pStyle w:val="TableParagraph"/>
              <w:spacing w:before="2" w:line="232" w:lineRule="exact"/>
              <w:ind w:left="125" w:right="118"/>
              <w:rPr>
                <w:color w:val="0462C1"/>
                <w:u w:val="single" w:color="0462C1"/>
              </w:rPr>
            </w:pPr>
            <w:r>
              <w:rPr>
                <w:color w:val="0462C1"/>
                <w:u w:val="single" w:color="0462C1"/>
              </w:rPr>
              <w:t>South Broad Street Market</w:t>
            </w:r>
          </w:p>
          <w:p w14:paraId="577A8555" w14:textId="7DD97279" w:rsidR="002956B3" w:rsidRPr="002956B3" w:rsidRDefault="002956B3" w:rsidP="002956B3">
            <w:pPr>
              <w:pStyle w:val="NoSpacing"/>
              <w:jc w:val="center"/>
              <w:rPr>
                <w:rFonts w:ascii="Arial" w:hAnsi="Arial" w:cs="Arial"/>
                <w:b/>
                <w:bCs/>
                <w:color w:val="FF0000"/>
              </w:rPr>
            </w:pPr>
            <w:r w:rsidRPr="002956B3">
              <w:rPr>
                <w:rFonts w:ascii="Arial" w:hAnsi="Arial" w:cs="Arial"/>
                <w:b/>
                <w:bCs/>
                <w:color w:val="FF0000"/>
                <w:u w:val="single"/>
              </w:rPr>
              <w:t>Motion to Support:</w:t>
            </w:r>
            <w:r>
              <w:rPr>
                <w:rFonts w:ascii="Arial" w:hAnsi="Arial" w:cs="Arial"/>
                <w:b/>
                <w:bCs/>
                <w:color w:val="FF0000"/>
              </w:rPr>
              <w:t xml:space="preserve"> Approved</w:t>
            </w:r>
          </w:p>
        </w:tc>
        <w:tc>
          <w:tcPr>
            <w:tcW w:w="2340" w:type="dxa"/>
          </w:tcPr>
          <w:p w14:paraId="1259E360" w14:textId="77777777" w:rsidR="00F16AAB" w:rsidRDefault="008F1510">
            <w:pPr>
              <w:pStyle w:val="TableParagraph"/>
              <w:spacing w:before="2" w:line="232" w:lineRule="exact"/>
              <w:ind w:left="585"/>
              <w:jc w:val="left"/>
            </w:pPr>
            <w:r>
              <w:t>D</w:t>
            </w:r>
            <w:r>
              <w:t xml:space="preserve">arren </w:t>
            </w:r>
            <w:proofErr w:type="spellStart"/>
            <w:r>
              <w:t>Carr</w:t>
            </w:r>
            <w:proofErr w:type="spellEnd"/>
          </w:p>
        </w:tc>
        <w:tc>
          <w:tcPr>
            <w:tcW w:w="2249" w:type="dxa"/>
          </w:tcPr>
          <w:p w14:paraId="1D749705" w14:textId="77777777" w:rsidR="00F16AAB" w:rsidRDefault="008F1510">
            <w:pPr>
              <w:pStyle w:val="TableParagraph"/>
              <w:spacing w:before="2" w:line="232" w:lineRule="exact"/>
              <w:ind w:left="93" w:right="86"/>
            </w:pPr>
            <w:r>
              <w:t>Broad Street</w:t>
            </w:r>
          </w:p>
        </w:tc>
        <w:tc>
          <w:tcPr>
            <w:tcW w:w="3151" w:type="dxa"/>
          </w:tcPr>
          <w:p w14:paraId="1CD256B0" w14:textId="77777777" w:rsidR="00F16AAB" w:rsidRDefault="008F1510">
            <w:pPr>
              <w:pStyle w:val="TableParagraph"/>
              <w:spacing w:before="2" w:line="232" w:lineRule="exact"/>
              <w:ind w:left="343" w:right="333"/>
            </w:pPr>
            <w:r>
              <w:t>March 14-June 6, 2020</w:t>
            </w:r>
          </w:p>
        </w:tc>
      </w:tr>
      <w:tr w:rsidR="00F16AAB" w14:paraId="2604AEDF" w14:textId="77777777">
        <w:trPr>
          <w:trHeight w:val="506"/>
        </w:trPr>
        <w:tc>
          <w:tcPr>
            <w:tcW w:w="3063" w:type="dxa"/>
          </w:tcPr>
          <w:p w14:paraId="3EB6987D" w14:textId="77777777" w:rsidR="00F16AAB" w:rsidRDefault="008F1510">
            <w:pPr>
              <w:pStyle w:val="TableParagraph"/>
              <w:spacing w:before="3" w:line="254" w:lineRule="exact"/>
              <w:ind w:left="540" w:right="292" w:hanging="221"/>
              <w:jc w:val="left"/>
              <w:rPr>
                <w:color w:val="0462C1"/>
                <w:u w:val="single" w:color="0462C1"/>
              </w:rPr>
            </w:pPr>
            <w:r>
              <w:rPr>
                <w:rFonts w:ascii="Times New Roman" w:hAnsi="Times New Roman"/>
                <w:color w:val="0462C1"/>
                <w:spacing w:val="-56"/>
                <w:u w:val="single" w:color="0462C1"/>
              </w:rPr>
              <w:t xml:space="preserve"> </w:t>
            </w:r>
            <w:r>
              <w:rPr>
                <w:color w:val="0462C1"/>
                <w:u w:val="single" w:color="0462C1"/>
              </w:rPr>
              <w:t>Dad’s Garage Big Stupid</w:t>
            </w:r>
            <w:r>
              <w:rPr>
                <w:color w:val="0462C1"/>
              </w:rPr>
              <w:t xml:space="preserve"> </w:t>
            </w:r>
            <w:r>
              <w:rPr>
                <w:color w:val="0462C1"/>
                <w:u w:val="single" w:color="0462C1"/>
              </w:rPr>
              <w:t>Parking Lot Carnival</w:t>
            </w:r>
          </w:p>
          <w:p w14:paraId="5A84B883" w14:textId="3A4ED8A1" w:rsidR="002956B3" w:rsidRPr="002956B3" w:rsidRDefault="002956B3" w:rsidP="002956B3">
            <w:pPr>
              <w:pStyle w:val="NoSpacing"/>
              <w:jc w:val="center"/>
              <w:rPr>
                <w:rFonts w:ascii="Arial" w:hAnsi="Arial" w:cs="Arial"/>
                <w:b/>
                <w:bCs/>
                <w:color w:val="FF0000"/>
              </w:rPr>
            </w:pPr>
            <w:r w:rsidRPr="00211B7B">
              <w:rPr>
                <w:rFonts w:ascii="Arial" w:hAnsi="Arial" w:cs="Arial"/>
                <w:b/>
                <w:bCs/>
                <w:color w:val="FF0000"/>
              </w:rPr>
              <w:t>Motion to</w:t>
            </w:r>
            <w:r>
              <w:rPr>
                <w:rFonts w:ascii="Arial" w:hAnsi="Arial" w:cs="Arial"/>
                <w:b/>
                <w:bCs/>
                <w:color w:val="FF0000"/>
              </w:rPr>
              <w:t xml:space="preserve"> </w:t>
            </w:r>
            <w:r w:rsidRPr="00211B7B">
              <w:rPr>
                <w:rFonts w:ascii="Arial" w:hAnsi="Arial" w:cs="Arial"/>
                <w:b/>
                <w:bCs/>
                <w:color w:val="FF0000"/>
              </w:rPr>
              <w:t>Support</w:t>
            </w:r>
            <w:r>
              <w:rPr>
                <w:rFonts w:ascii="Arial" w:hAnsi="Arial" w:cs="Arial"/>
                <w:b/>
                <w:bCs/>
                <w:color w:val="FF0000"/>
              </w:rPr>
              <w:t>: Approved</w:t>
            </w:r>
          </w:p>
        </w:tc>
        <w:tc>
          <w:tcPr>
            <w:tcW w:w="2340" w:type="dxa"/>
          </w:tcPr>
          <w:p w14:paraId="30A771C7" w14:textId="77777777" w:rsidR="00F16AAB" w:rsidRDefault="008F1510">
            <w:pPr>
              <w:pStyle w:val="TableParagraph"/>
              <w:spacing w:before="115"/>
              <w:ind w:left="636"/>
              <w:jc w:val="left"/>
            </w:pPr>
            <w:r>
              <w:t>L</w:t>
            </w:r>
            <w:r>
              <w:t>ara Smith</w:t>
            </w:r>
          </w:p>
        </w:tc>
        <w:tc>
          <w:tcPr>
            <w:tcW w:w="2249" w:type="dxa"/>
          </w:tcPr>
          <w:p w14:paraId="22C4A042" w14:textId="77777777" w:rsidR="00F16AAB" w:rsidRDefault="008F1510">
            <w:pPr>
              <w:pStyle w:val="TableParagraph"/>
              <w:spacing w:before="3" w:line="254" w:lineRule="exact"/>
              <w:ind w:left="975" w:right="218" w:hanging="735"/>
              <w:jc w:val="left"/>
            </w:pPr>
            <w:r>
              <w:t xml:space="preserve">569 </w:t>
            </w:r>
            <w:proofErr w:type="spellStart"/>
            <w:r>
              <w:t>Ezzard</w:t>
            </w:r>
            <w:proofErr w:type="spellEnd"/>
            <w:r>
              <w:t xml:space="preserve"> Street SE</w:t>
            </w:r>
          </w:p>
        </w:tc>
        <w:tc>
          <w:tcPr>
            <w:tcW w:w="3151" w:type="dxa"/>
          </w:tcPr>
          <w:p w14:paraId="6C44C9F5" w14:textId="77777777" w:rsidR="00F16AAB" w:rsidRDefault="008F1510">
            <w:pPr>
              <w:pStyle w:val="TableParagraph"/>
              <w:spacing w:before="139"/>
              <w:ind w:left="343" w:right="333"/>
            </w:pPr>
            <w:r>
              <w:t>March 28, 2020</w:t>
            </w:r>
          </w:p>
        </w:tc>
      </w:tr>
      <w:tr w:rsidR="00F16AAB" w14:paraId="60FC8AB9" w14:textId="77777777">
        <w:trPr>
          <w:trHeight w:val="501"/>
        </w:trPr>
        <w:tc>
          <w:tcPr>
            <w:tcW w:w="3063" w:type="dxa"/>
          </w:tcPr>
          <w:p w14:paraId="41069E83" w14:textId="77777777" w:rsidR="00F16AAB" w:rsidRDefault="008F1510">
            <w:pPr>
              <w:pStyle w:val="TableParagraph"/>
              <w:spacing w:before="88"/>
              <w:ind w:left="125" w:right="120"/>
              <w:rPr>
                <w:color w:val="0462C1"/>
                <w:u w:val="single" w:color="0462C1"/>
              </w:rPr>
            </w:pPr>
            <w:r>
              <w:rPr>
                <w:color w:val="0462C1"/>
                <w:u w:val="single" w:color="0462C1"/>
              </w:rPr>
              <w:t>Atlanta Spring Wine Fest</w:t>
            </w:r>
          </w:p>
          <w:p w14:paraId="1CB56606" w14:textId="44A782A3" w:rsidR="002956B3" w:rsidRPr="002956B3" w:rsidRDefault="002956B3" w:rsidP="002956B3">
            <w:pPr>
              <w:pStyle w:val="NoSpacing"/>
              <w:jc w:val="center"/>
              <w:rPr>
                <w:rFonts w:ascii="Arial" w:hAnsi="Arial" w:cs="Arial"/>
                <w:b/>
                <w:bCs/>
                <w:color w:val="FF0000"/>
              </w:rPr>
            </w:pPr>
            <w:r w:rsidRPr="002956B3">
              <w:rPr>
                <w:rFonts w:ascii="Arial" w:hAnsi="Arial" w:cs="Arial"/>
                <w:b/>
                <w:bCs/>
                <w:color w:val="FF0000"/>
                <w:u w:val="single"/>
              </w:rPr>
              <w:t>Motion to Support:</w:t>
            </w:r>
            <w:r>
              <w:rPr>
                <w:rFonts w:ascii="Arial" w:hAnsi="Arial" w:cs="Arial"/>
                <w:b/>
                <w:bCs/>
                <w:color w:val="FF0000"/>
              </w:rPr>
              <w:t xml:space="preserve"> Approved</w:t>
            </w:r>
            <w:r>
              <w:rPr>
                <w:rFonts w:ascii="Arial" w:hAnsi="Arial" w:cs="Arial"/>
                <w:b/>
                <w:bCs/>
                <w:color w:val="FF0000"/>
              </w:rPr>
              <w:t>; conditioned on access to the Beltline</w:t>
            </w:r>
          </w:p>
        </w:tc>
        <w:tc>
          <w:tcPr>
            <w:tcW w:w="2340" w:type="dxa"/>
          </w:tcPr>
          <w:p w14:paraId="7617B2D1" w14:textId="77777777" w:rsidR="00F16AAB" w:rsidRDefault="008F1510">
            <w:pPr>
              <w:pStyle w:val="TableParagraph"/>
              <w:spacing w:before="134"/>
              <w:ind w:left="561"/>
              <w:jc w:val="left"/>
            </w:pPr>
            <w:r>
              <w:t>K</w:t>
            </w:r>
            <w:r>
              <w:t>ari Weaver</w:t>
            </w:r>
          </w:p>
        </w:tc>
        <w:tc>
          <w:tcPr>
            <w:tcW w:w="2249" w:type="dxa"/>
          </w:tcPr>
          <w:p w14:paraId="0633F670" w14:textId="77777777" w:rsidR="00F16AAB" w:rsidRDefault="008F1510">
            <w:pPr>
              <w:pStyle w:val="TableParagraph"/>
              <w:spacing w:line="248" w:lineRule="exact"/>
              <w:ind w:left="94" w:right="86"/>
            </w:pPr>
            <w:r>
              <w:t>Historic Fourth Ward</w:t>
            </w:r>
          </w:p>
          <w:p w14:paraId="1281D991" w14:textId="77777777" w:rsidR="00F16AAB" w:rsidRDefault="008F1510">
            <w:pPr>
              <w:pStyle w:val="TableParagraph"/>
              <w:spacing w:before="2" w:line="232" w:lineRule="exact"/>
              <w:ind w:left="89" w:right="86"/>
            </w:pPr>
            <w:r>
              <w:t>Park</w:t>
            </w:r>
          </w:p>
        </w:tc>
        <w:tc>
          <w:tcPr>
            <w:tcW w:w="3151" w:type="dxa"/>
          </w:tcPr>
          <w:p w14:paraId="1A844FF8" w14:textId="77777777" w:rsidR="00F16AAB" w:rsidRDefault="008F1510">
            <w:pPr>
              <w:pStyle w:val="TableParagraph"/>
              <w:spacing w:before="134"/>
              <w:ind w:left="343" w:right="331"/>
            </w:pPr>
            <w:r>
              <w:t>April 11, 2020</w:t>
            </w:r>
          </w:p>
        </w:tc>
      </w:tr>
      <w:tr w:rsidR="00F16AAB" w14:paraId="676CA177" w14:textId="77777777">
        <w:trPr>
          <w:trHeight w:val="506"/>
        </w:trPr>
        <w:tc>
          <w:tcPr>
            <w:tcW w:w="3063" w:type="dxa"/>
          </w:tcPr>
          <w:p w14:paraId="5385EFDD" w14:textId="5DF730CC" w:rsidR="00F16AAB" w:rsidRDefault="008F1510">
            <w:pPr>
              <w:pStyle w:val="TableParagraph"/>
              <w:spacing w:before="3" w:line="254" w:lineRule="exact"/>
              <w:ind w:left="1149" w:right="435" w:hanging="692"/>
              <w:jc w:val="left"/>
              <w:rPr>
                <w:color w:val="0462C1"/>
                <w:u w:val="single" w:color="0462C1"/>
              </w:rPr>
            </w:pPr>
            <w:r>
              <w:rPr>
                <w:color w:val="0462C1"/>
                <w:u w:val="single" w:color="0462C1"/>
              </w:rPr>
              <w:t>Shake Knees &amp; Boots</w:t>
            </w:r>
            <w:r>
              <w:rPr>
                <w:color w:val="0462C1"/>
              </w:rPr>
              <w:t xml:space="preserve"> </w:t>
            </w:r>
            <w:r>
              <w:rPr>
                <w:color w:val="0462C1"/>
                <w:u w:val="single" w:color="0462C1"/>
              </w:rPr>
              <w:t>Festival</w:t>
            </w:r>
          </w:p>
          <w:p w14:paraId="5362CCCC" w14:textId="01C6748D" w:rsidR="002956B3" w:rsidRPr="002956B3" w:rsidRDefault="002956B3" w:rsidP="002956B3">
            <w:pPr>
              <w:pStyle w:val="TableParagraph"/>
              <w:spacing w:before="3" w:line="254" w:lineRule="exact"/>
              <w:ind w:right="435"/>
              <w:rPr>
                <w:color w:val="0462C1"/>
                <w:u w:val="single" w:color="0462C1"/>
              </w:rPr>
            </w:pPr>
            <w:r w:rsidRPr="002956B3">
              <w:rPr>
                <w:b/>
                <w:bCs/>
                <w:color w:val="FF0000"/>
                <w:u w:val="single"/>
              </w:rPr>
              <w:t>Motion to</w:t>
            </w:r>
            <w:r w:rsidRPr="002956B3">
              <w:rPr>
                <w:b/>
                <w:bCs/>
                <w:color w:val="FF0000"/>
                <w:u w:val="single"/>
              </w:rPr>
              <w:t xml:space="preserve"> </w:t>
            </w:r>
            <w:r w:rsidRPr="002956B3">
              <w:rPr>
                <w:b/>
                <w:bCs/>
                <w:color w:val="FF0000"/>
                <w:u w:val="single"/>
              </w:rPr>
              <w:t>Support:</w:t>
            </w:r>
            <w:r>
              <w:rPr>
                <w:b/>
                <w:bCs/>
                <w:color w:val="FF0000"/>
              </w:rPr>
              <w:t xml:space="preserve"> Approved</w:t>
            </w:r>
          </w:p>
        </w:tc>
        <w:tc>
          <w:tcPr>
            <w:tcW w:w="2340" w:type="dxa"/>
          </w:tcPr>
          <w:p w14:paraId="1057960A" w14:textId="77777777" w:rsidR="00F16AAB" w:rsidRDefault="008F1510">
            <w:pPr>
              <w:pStyle w:val="TableParagraph"/>
              <w:spacing w:before="115"/>
              <w:ind w:right="381"/>
              <w:jc w:val="right"/>
            </w:pPr>
            <w:r>
              <w:t xml:space="preserve">Tim </w:t>
            </w:r>
            <w:proofErr w:type="spellStart"/>
            <w:r>
              <w:t>Sweetwood</w:t>
            </w:r>
            <w:proofErr w:type="spellEnd"/>
          </w:p>
        </w:tc>
        <w:tc>
          <w:tcPr>
            <w:tcW w:w="2249" w:type="dxa"/>
          </w:tcPr>
          <w:p w14:paraId="0B23AEA4" w14:textId="77777777" w:rsidR="00F16AAB" w:rsidRDefault="008F1510">
            <w:pPr>
              <w:pStyle w:val="TableParagraph"/>
              <w:spacing w:before="3" w:line="254" w:lineRule="exact"/>
              <w:ind w:left="168" w:right="143" w:firstLine="127"/>
              <w:jc w:val="left"/>
            </w:pPr>
            <w:r>
              <w:t xml:space="preserve">Central Park and </w:t>
            </w:r>
            <w:proofErr w:type="spellStart"/>
            <w:r>
              <w:t>Rennaissance</w:t>
            </w:r>
            <w:proofErr w:type="spellEnd"/>
            <w:r>
              <w:t xml:space="preserve"> Park</w:t>
            </w:r>
          </w:p>
        </w:tc>
        <w:tc>
          <w:tcPr>
            <w:tcW w:w="3151" w:type="dxa"/>
          </w:tcPr>
          <w:p w14:paraId="72EF751C" w14:textId="77777777" w:rsidR="00F16AAB" w:rsidRDefault="008F1510">
            <w:pPr>
              <w:pStyle w:val="TableParagraph"/>
              <w:spacing w:before="139"/>
              <w:ind w:left="343" w:right="333"/>
            </w:pPr>
            <w:r>
              <w:t>May 1-3, 8-9, 2020</w:t>
            </w:r>
          </w:p>
        </w:tc>
      </w:tr>
      <w:tr w:rsidR="00F16AAB" w14:paraId="5D9313A8" w14:textId="77777777">
        <w:trPr>
          <w:trHeight w:val="500"/>
        </w:trPr>
        <w:tc>
          <w:tcPr>
            <w:tcW w:w="3063" w:type="dxa"/>
          </w:tcPr>
          <w:p w14:paraId="4D7B3A75" w14:textId="77777777" w:rsidR="00F16AAB" w:rsidRDefault="008F1510" w:rsidP="002956B3">
            <w:pPr>
              <w:pStyle w:val="TableParagraph"/>
              <w:spacing w:line="248" w:lineRule="exact"/>
              <w:ind w:left="125" w:right="123"/>
            </w:pPr>
            <w:r>
              <w:rPr>
                <w:color w:val="0462C1"/>
                <w:u w:val="single" w:color="0462C1"/>
              </w:rPr>
              <w:t>Downtown Atlanta March for</w:t>
            </w:r>
          </w:p>
          <w:p w14:paraId="50263972" w14:textId="77777777" w:rsidR="00F16AAB" w:rsidRDefault="008F1510" w:rsidP="002956B3">
            <w:pPr>
              <w:pStyle w:val="TableParagraph"/>
              <w:spacing w:before="1" w:line="232" w:lineRule="exact"/>
              <w:ind w:left="125" w:right="120"/>
              <w:rPr>
                <w:color w:val="0462C1"/>
                <w:u w:val="single" w:color="0462C1"/>
              </w:rPr>
            </w:pPr>
            <w:r>
              <w:rPr>
                <w:color w:val="0462C1"/>
                <w:u w:val="single" w:color="0462C1"/>
              </w:rPr>
              <w:t>Babies</w:t>
            </w:r>
          </w:p>
          <w:p w14:paraId="0B7E6762" w14:textId="5E92B7A5" w:rsidR="002956B3" w:rsidRPr="002956B3" w:rsidRDefault="002956B3" w:rsidP="002956B3">
            <w:pPr>
              <w:pStyle w:val="TableParagraph"/>
              <w:spacing w:before="3" w:line="254" w:lineRule="exact"/>
              <w:ind w:right="435"/>
              <w:rPr>
                <w:color w:val="0462C1"/>
                <w:u w:val="single" w:color="0462C1"/>
              </w:rPr>
            </w:pPr>
            <w:r w:rsidRPr="002956B3">
              <w:rPr>
                <w:b/>
                <w:bCs/>
                <w:color w:val="FF0000"/>
                <w:u w:val="single"/>
              </w:rPr>
              <w:t>Motion to Support:</w:t>
            </w:r>
            <w:r>
              <w:rPr>
                <w:b/>
                <w:bCs/>
                <w:color w:val="FF0000"/>
              </w:rPr>
              <w:t xml:space="preserve"> Approved</w:t>
            </w:r>
          </w:p>
        </w:tc>
        <w:tc>
          <w:tcPr>
            <w:tcW w:w="2340" w:type="dxa"/>
          </w:tcPr>
          <w:p w14:paraId="0B50DC04" w14:textId="77777777" w:rsidR="00F16AAB" w:rsidRDefault="008F1510">
            <w:pPr>
              <w:pStyle w:val="TableParagraph"/>
              <w:spacing w:before="86"/>
              <w:ind w:right="446"/>
              <w:jc w:val="right"/>
            </w:pPr>
            <w:r>
              <w:t>Hillary Dunson</w:t>
            </w:r>
          </w:p>
        </w:tc>
        <w:tc>
          <w:tcPr>
            <w:tcW w:w="2249" w:type="dxa"/>
          </w:tcPr>
          <w:p w14:paraId="38154EE2" w14:textId="77777777" w:rsidR="00F16AAB" w:rsidRDefault="008F1510">
            <w:pPr>
              <w:pStyle w:val="TableParagraph"/>
              <w:spacing w:line="248" w:lineRule="exact"/>
              <w:ind w:left="93" w:right="86"/>
            </w:pPr>
            <w:r>
              <w:t>Historic Fourth Ward</w:t>
            </w:r>
          </w:p>
          <w:p w14:paraId="24800E3E" w14:textId="77777777" w:rsidR="00F16AAB" w:rsidRDefault="008F1510">
            <w:pPr>
              <w:pStyle w:val="TableParagraph"/>
              <w:spacing w:before="1" w:line="232" w:lineRule="exact"/>
              <w:ind w:left="89" w:right="86"/>
            </w:pPr>
            <w:r>
              <w:t>Park</w:t>
            </w:r>
          </w:p>
        </w:tc>
        <w:tc>
          <w:tcPr>
            <w:tcW w:w="3151" w:type="dxa"/>
          </w:tcPr>
          <w:p w14:paraId="5FAF27B4" w14:textId="77777777" w:rsidR="00F16AAB" w:rsidRDefault="008F1510">
            <w:pPr>
              <w:pStyle w:val="TableParagraph"/>
              <w:spacing w:before="134"/>
              <w:ind w:left="342" w:right="335"/>
            </w:pPr>
            <w:r>
              <w:t>May 2, 2020</w:t>
            </w:r>
          </w:p>
        </w:tc>
      </w:tr>
      <w:tr w:rsidR="00F16AAB" w14:paraId="08C3CEE9" w14:textId="77777777" w:rsidTr="002956B3">
        <w:trPr>
          <w:trHeight w:val="575"/>
        </w:trPr>
        <w:tc>
          <w:tcPr>
            <w:tcW w:w="3063" w:type="dxa"/>
          </w:tcPr>
          <w:p w14:paraId="18064A04" w14:textId="77777777" w:rsidR="00F16AAB" w:rsidRDefault="008F1510">
            <w:pPr>
              <w:pStyle w:val="TableParagraph"/>
              <w:spacing w:before="91"/>
              <w:ind w:left="125" w:right="117"/>
              <w:rPr>
                <w:color w:val="0462C1"/>
                <w:u w:val="single" w:color="0462C1"/>
              </w:rPr>
            </w:pPr>
            <w:r>
              <w:rPr>
                <w:color w:val="0462C1"/>
                <w:u w:val="single" w:color="0462C1"/>
              </w:rPr>
              <w:t>Team for Cures 5K</w:t>
            </w:r>
          </w:p>
          <w:p w14:paraId="6E660A1E" w14:textId="3D9C202A" w:rsidR="002956B3" w:rsidRPr="002956B3" w:rsidRDefault="002956B3" w:rsidP="002956B3">
            <w:pPr>
              <w:pStyle w:val="TableParagraph"/>
              <w:spacing w:before="3" w:line="254" w:lineRule="exact"/>
              <w:ind w:right="435"/>
              <w:rPr>
                <w:color w:val="0462C1"/>
                <w:u w:val="single" w:color="0462C1"/>
              </w:rPr>
            </w:pPr>
            <w:r w:rsidRPr="002956B3">
              <w:rPr>
                <w:b/>
                <w:bCs/>
                <w:color w:val="FF0000"/>
                <w:u w:val="single"/>
              </w:rPr>
              <w:t>Motion to Support:</w:t>
            </w:r>
            <w:r>
              <w:rPr>
                <w:b/>
                <w:bCs/>
                <w:color w:val="FF0000"/>
              </w:rPr>
              <w:t xml:space="preserve"> Approved</w:t>
            </w:r>
          </w:p>
        </w:tc>
        <w:tc>
          <w:tcPr>
            <w:tcW w:w="2340" w:type="dxa"/>
          </w:tcPr>
          <w:p w14:paraId="5B9F04ED" w14:textId="77777777" w:rsidR="00F16AAB" w:rsidRDefault="008F1510">
            <w:pPr>
              <w:pStyle w:val="TableParagraph"/>
              <w:spacing w:before="3" w:line="254" w:lineRule="exact"/>
              <w:ind w:left="115" w:right="91" w:firstLine="196"/>
              <w:jc w:val="left"/>
            </w:pPr>
            <w:r>
              <w:t>Multiple Myeloma Research Foundation</w:t>
            </w:r>
          </w:p>
        </w:tc>
        <w:tc>
          <w:tcPr>
            <w:tcW w:w="2249" w:type="dxa"/>
          </w:tcPr>
          <w:p w14:paraId="7E8CE4D1" w14:textId="77777777" w:rsidR="00F16AAB" w:rsidRDefault="008F1510">
            <w:pPr>
              <w:pStyle w:val="TableParagraph"/>
              <w:spacing w:before="3" w:line="254" w:lineRule="exact"/>
              <w:ind w:left="895" w:right="89" w:hanging="783"/>
              <w:jc w:val="left"/>
            </w:pPr>
            <w:r>
              <w:t>Historic Fourth Ward Park</w:t>
            </w:r>
          </w:p>
        </w:tc>
        <w:tc>
          <w:tcPr>
            <w:tcW w:w="3151" w:type="dxa"/>
          </w:tcPr>
          <w:p w14:paraId="7E331544" w14:textId="77777777" w:rsidR="00F16AAB" w:rsidRDefault="008F1510">
            <w:pPr>
              <w:pStyle w:val="TableParagraph"/>
              <w:spacing w:before="139"/>
              <w:ind w:left="342" w:right="335"/>
            </w:pPr>
            <w:r>
              <w:t>May 8, 2020</w:t>
            </w:r>
          </w:p>
        </w:tc>
      </w:tr>
      <w:tr w:rsidR="00F16AAB" w14:paraId="13220BE6" w14:textId="77777777">
        <w:trPr>
          <w:trHeight w:val="248"/>
        </w:trPr>
        <w:tc>
          <w:tcPr>
            <w:tcW w:w="3063" w:type="dxa"/>
          </w:tcPr>
          <w:p w14:paraId="67BE57F6" w14:textId="77777777" w:rsidR="00F16AAB" w:rsidRDefault="008F1510">
            <w:pPr>
              <w:pStyle w:val="TableParagraph"/>
              <w:spacing w:line="229" w:lineRule="exact"/>
              <w:ind w:left="125" w:right="121"/>
              <w:rPr>
                <w:color w:val="0462C1"/>
                <w:u w:val="single" w:color="0462C1"/>
              </w:rPr>
            </w:pPr>
            <w:r>
              <w:rPr>
                <w:color w:val="0462C1"/>
                <w:u w:val="single" w:color="0462C1"/>
              </w:rPr>
              <w:t>Atlanta Caribbean Carnival</w:t>
            </w:r>
          </w:p>
          <w:p w14:paraId="5AE58833" w14:textId="4AE81FF0" w:rsidR="002956B3" w:rsidRPr="002956B3" w:rsidRDefault="002956B3" w:rsidP="002956B3">
            <w:pPr>
              <w:pStyle w:val="TableParagraph"/>
              <w:spacing w:before="3" w:line="254" w:lineRule="exact"/>
              <w:ind w:right="435"/>
              <w:rPr>
                <w:color w:val="0462C1"/>
                <w:u w:val="single" w:color="0462C1"/>
              </w:rPr>
            </w:pPr>
            <w:r w:rsidRPr="002956B3">
              <w:rPr>
                <w:b/>
                <w:bCs/>
                <w:color w:val="FF0000"/>
                <w:u w:val="single"/>
              </w:rPr>
              <w:t xml:space="preserve">Motion to </w:t>
            </w:r>
            <w:r w:rsidRPr="002956B3">
              <w:rPr>
                <w:b/>
                <w:bCs/>
                <w:color w:val="FF0000"/>
                <w:u w:val="single"/>
              </w:rPr>
              <w:t>Defer</w:t>
            </w:r>
            <w:r w:rsidRPr="002956B3">
              <w:rPr>
                <w:b/>
                <w:bCs/>
                <w:color w:val="FF0000"/>
                <w:u w:val="single"/>
              </w:rPr>
              <w:t>:</w:t>
            </w:r>
            <w:r>
              <w:rPr>
                <w:b/>
                <w:bCs/>
                <w:color w:val="FF0000"/>
              </w:rPr>
              <w:t xml:space="preserve"> Approved</w:t>
            </w:r>
            <w:r>
              <w:rPr>
                <w:b/>
                <w:bCs/>
                <w:color w:val="FF0000"/>
              </w:rPr>
              <w:t>; conditioned on meeting with 4</w:t>
            </w:r>
            <w:r w:rsidRPr="002956B3">
              <w:rPr>
                <w:b/>
                <w:bCs/>
                <w:color w:val="FF0000"/>
                <w:vertAlign w:val="superscript"/>
              </w:rPr>
              <w:t>th</w:t>
            </w:r>
            <w:r>
              <w:rPr>
                <w:b/>
                <w:bCs/>
                <w:color w:val="FF0000"/>
              </w:rPr>
              <w:t xml:space="preserve"> Ward West</w:t>
            </w:r>
          </w:p>
        </w:tc>
        <w:tc>
          <w:tcPr>
            <w:tcW w:w="2340" w:type="dxa"/>
          </w:tcPr>
          <w:p w14:paraId="32A6F846" w14:textId="77777777" w:rsidR="00F16AAB" w:rsidRDefault="008F1510">
            <w:pPr>
              <w:pStyle w:val="TableParagraph"/>
              <w:spacing w:line="229" w:lineRule="exact"/>
              <w:ind w:right="468"/>
              <w:jc w:val="right"/>
            </w:pPr>
            <w:r>
              <w:t>Patricia Henry</w:t>
            </w:r>
          </w:p>
        </w:tc>
        <w:tc>
          <w:tcPr>
            <w:tcW w:w="2249" w:type="dxa"/>
          </w:tcPr>
          <w:p w14:paraId="4A8F76E9" w14:textId="77777777" w:rsidR="00F16AAB" w:rsidRDefault="008F1510">
            <w:pPr>
              <w:pStyle w:val="TableParagraph"/>
              <w:spacing w:line="229" w:lineRule="exact"/>
              <w:ind w:left="94" w:right="86"/>
            </w:pPr>
            <w:r>
              <w:t>Central Park</w:t>
            </w:r>
          </w:p>
        </w:tc>
        <w:tc>
          <w:tcPr>
            <w:tcW w:w="3151" w:type="dxa"/>
          </w:tcPr>
          <w:p w14:paraId="7CD1AE8B" w14:textId="77777777" w:rsidR="00F16AAB" w:rsidRDefault="008F1510">
            <w:pPr>
              <w:pStyle w:val="TableParagraph"/>
              <w:spacing w:line="229" w:lineRule="exact"/>
              <w:ind w:left="343" w:right="334"/>
            </w:pPr>
            <w:r>
              <w:t>May 23, 2020</w:t>
            </w:r>
          </w:p>
        </w:tc>
      </w:tr>
      <w:tr w:rsidR="00F16AAB" w14:paraId="596A5697" w14:textId="77777777">
        <w:trPr>
          <w:trHeight w:val="506"/>
        </w:trPr>
        <w:tc>
          <w:tcPr>
            <w:tcW w:w="3063" w:type="dxa"/>
          </w:tcPr>
          <w:p w14:paraId="4CE801B5" w14:textId="77777777" w:rsidR="00F16AAB" w:rsidRDefault="008F1510">
            <w:pPr>
              <w:pStyle w:val="TableParagraph"/>
              <w:spacing w:before="91"/>
              <w:ind w:left="125" w:right="122"/>
              <w:rPr>
                <w:color w:val="0462C1"/>
                <w:u w:val="single" w:color="0462C1"/>
              </w:rPr>
            </w:pPr>
            <w:r>
              <w:rPr>
                <w:color w:val="0462C1"/>
                <w:u w:val="single" w:color="0462C1"/>
              </w:rPr>
              <w:t>Atlanta Summer Beer Fest</w:t>
            </w:r>
          </w:p>
          <w:p w14:paraId="1C2F44B5" w14:textId="4B4DC68A" w:rsidR="002956B3" w:rsidRDefault="002956B3">
            <w:pPr>
              <w:pStyle w:val="TableParagraph"/>
              <w:spacing w:before="91"/>
              <w:ind w:left="125" w:right="122"/>
            </w:pPr>
            <w:r w:rsidRPr="002956B3">
              <w:rPr>
                <w:b/>
                <w:bCs/>
                <w:color w:val="FF0000"/>
                <w:u w:val="single"/>
              </w:rPr>
              <w:t>Motion to Support:</w:t>
            </w:r>
            <w:r>
              <w:rPr>
                <w:b/>
                <w:bCs/>
                <w:color w:val="FF0000"/>
              </w:rPr>
              <w:t xml:space="preserve"> Approved; conditioned on access to the Beltline</w:t>
            </w:r>
          </w:p>
        </w:tc>
        <w:tc>
          <w:tcPr>
            <w:tcW w:w="2340" w:type="dxa"/>
          </w:tcPr>
          <w:p w14:paraId="5C6B9889" w14:textId="77777777" w:rsidR="00F16AAB" w:rsidRDefault="008F1510">
            <w:pPr>
              <w:pStyle w:val="TableParagraph"/>
              <w:spacing w:before="115"/>
              <w:ind w:left="561"/>
              <w:jc w:val="left"/>
            </w:pPr>
            <w:r>
              <w:t>Kari Weaver</w:t>
            </w:r>
          </w:p>
        </w:tc>
        <w:tc>
          <w:tcPr>
            <w:tcW w:w="2249" w:type="dxa"/>
          </w:tcPr>
          <w:p w14:paraId="26C7B63C" w14:textId="77777777" w:rsidR="00F16AAB" w:rsidRDefault="008F1510">
            <w:pPr>
              <w:pStyle w:val="TableParagraph"/>
              <w:spacing w:before="4" w:line="252" w:lineRule="exact"/>
              <w:ind w:left="895" w:right="89" w:hanging="783"/>
              <w:jc w:val="left"/>
            </w:pPr>
            <w:r>
              <w:t>Historic Fourth Ward Park</w:t>
            </w:r>
          </w:p>
        </w:tc>
        <w:tc>
          <w:tcPr>
            <w:tcW w:w="3151" w:type="dxa"/>
          </w:tcPr>
          <w:p w14:paraId="56A6D5F1" w14:textId="77777777" w:rsidR="00F16AAB" w:rsidRDefault="008F1510">
            <w:pPr>
              <w:pStyle w:val="TableParagraph"/>
              <w:spacing w:before="136"/>
              <w:ind w:left="343" w:right="333"/>
            </w:pPr>
            <w:r>
              <w:t>June 13, 2020</w:t>
            </w:r>
          </w:p>
        </w:tc>
      </w:tr>
      <w:tr w:rsidR="00F16AAB" w14:paraId="6C1AF3D3" w14:textId="77777777">
        <w:trPr>
          <w:trHeight w:val="501"/>
        </w:trPr>
        <w:tc>
          <w:tcPr>
            <w:tcW w:w="3063" w:type="dxa"/>
          </w:tcPr>
          <w:p w14:paraId="10DB0FA0" w14:textId="1BBED700" w:rsidR="00F16AAB" w:rsidRDefault="008F1510">
            <w:pPr>
              <w:pStyle w:val="TableParagraph"/>
              <w:spacing w:before="2" w:line="252" w:lineRule="exact"/>
              <w:ind w:left="1121" w:right="507" w:hanging="588"/>
              <w:jc w:val="left"/>
              <w:rPr>
                <w:color w:val="0462C1"/>
                <w:u w:val="single" w:color="0462C1"/>
              </w:rPr>
            </w:pPr>
            <w:r>
              <w:rPr>
                <w:color w:val="0462C1"/>
                <w:u w:val="single" w:color="0462C1"/>
              </w:rPr>
              <w:t>Atlanta Black Family</w:t>
            </w:r>
            <w:r>
              <w:rPr>
                <w:color w:val="0462C1"/>
              </w:rPr>
              <w:t xml:space="preserve"> </w:t>
            </w:r>
            <w:r>
              <w:rPr>
                <w:color w:val="0462C1"/>
                <w:u w:val="single" w:color="0462C1"/>
              </w:rPr>
              <w:t>Reunion</w:t>
            </w:r>
          </w:p>
          <w:p w14:paraId="034AE88E" w14:textId="16A28845" w:rsidR="002956B3" w:rsidRPr="002956B3" w:rsidRDefault="002956B3" w:rsidP="002956B3">
            <w:pPr>
              <w:pStyle w:val="TableParagraph"/>
              <w:spacing w:before="2" w:line="252" w:lineRule="exact"/>
              <w:ind w:left="1121" w:right="507" w:hanging="588"/>
              <w:rPr>
                <w:b/>
                <w:bCs/>
                <w:color w:val="FF0000"/>
                <w:u w:val="single"/>
              </w:rPr>
            </w:pPr>
            <w:r w:rsidRPr="002956B3">
              <w:rPr>
                <w:b/>
                <w:bCs/>
                <w:color w:val="FF0000"/>
                <w:u w:val="single"/>
              </w:rPr>
              <w:t xml:space="preserve">Motion to </w:t>
            </w:r>
            <w:r w:rsidRPr="002956B3">
              <w:rPr>
                <w:b/>
                <w:bCs/>
                <w:color w:val="FF0000"/>
                <w:u w:val="single"/>
              </w:rPr>
              <w:t>Defer</w:t>
            </w:r>
            <w:r w:rsidRPr="002956B3">
              <w:rPr>
                <w:b/>
                <w:bCs/>
                <w:color w:val="FF0000"/>
                <w:u w:val="single"/>
              </w:rPr>
              <w:t>:</w:t>
            </w:r>
            <w:r w:rsidRPr="002956B3">
              <w:rPr>
                <w:b/>
                <w:bCs/>
                <w:color w:val="FF0000"/>
                <w:u w:val="single"/>
              </w:rPr>
              <w:t xml:space="preserve"> </w:t>
            </w:r>
          </w:p>
          <w:p w14:paraId="5F88C91A" w14:textId="268A340E" w:rsidR="002956B3" w:rsidRPr="002956B3" w:rsidRDefault="002956B3" w:rsidP="002956B3">
            <w:pPr>
              <w:pStyle w:val="TableParagraph"/>
              <w:spacing w:before="2" w:line="252" w:lineRule="exact"/>
              <w:ind w:left="1121" w:right="507" w:hanging="588"/>
              <w:rPr>
                <w:color w:val="0462C1"/>
                <w:u w:val="single" w:color="0462C1"/>
              </w:rPr>
            </w:pPr>
            <w:r>
              <w:rPr>
                <w:b/>
                <w:bCs/>
                <w:color w:val="FF0000"/>
              </w:rPr>
              <w:t>Approved</w:t>
            </w:r>
          </w:p>
        </w:tc>
        <w:tc>
          <w:tcPr>
            <w:tcW w:w="2340" w:type="dxa"/>
          </w:tcPr>
          <w:p w14:paraId="1D97DA04" w14:textId="77777777" w:rsidR="00F16AAB" w:rsidRDefault="008F1510">
            <w:pPr>
              <w:pStyle w:val="TableParagraph"/>
              <w:spacing w:before="134"/>
              <w:ind w:right="393"/>
              <w:jc w:val="right"/>
            </w:pPr>
            <w:r>
              <w:t>Lamont Stanley</w:t>
            </w:r>
          </w:p>
        </w:tc>
        <w:tc>
          <w:tcPr>
            <w:tcW w:w="2249" w:type="dxa"/>
          </w:tcPr>
          <w:p w14:paraId="659390AF" w14:textId="77777777" w:rsidR="00F16AAB" w:rsidRDefault="008F1510">
            <w:pPr>
              <w:pStyle w:val="TableParagraph"/>
              <w:spacing w:before="2" w:line="252" w:lineRule="exact"/>
              <w:ind w:left="401" w:right="253" w:hanging="123"/>
              <w:jc w:val="left"/>
            </w:pPr>
            <w:r>
              <w:t>230 John Wesley Dobbs Avenue</w:t>
            </w:r>
          </w:p>
        </w:tc>
        <w:tc>
          <w:tcPr>
            <w:tcW w:w="3151" w:type="dxa"/>
          </w:tcPr>
          <w:p w14:paraId="6922837B" w14:textId="77777777" w:rsidR="00F16AAB" w:rsidRDefault="008F1510">
            <w:pPr>
              <w:pStyle w:val="TableParagraph"/>
              <w:spacing w:before="134"/>
              <w:ind w:left="343" w:right="330"/>
            </w:pPr>
            <w:r>
              <w:t>July 18-19, 2020</w:t>
            </w:r>
          </w:p>
        </w:tc>
      </w:tr>
      <w:tr w:rsidR="00F16AAB" w14:paraId="49046FFB" w14:textId="77777777">
        <w:trPr>
          <w:trHeight w:val="504"/>
        </w:trPr>
        <w:tc>
          <w:tcPr>
            <w:tcW w:w="3063" w:type="dxa"/>
          </w:tcPr>
          <w:p w14:paraId="37E02CCD" w14:textId="77777777" w:rsidR="00F16AAB" w:rsidRDefault="008F1510">
            <w:pPr>
              <w:pStyle w:val="TableParagraph"/>
              <w:spacing w:before="2" w:line="252" w:lineRule="exact"/>
              <w:ind w:left="1149" w:right="465" w:hanging="660"/>
              <w:jc w:val="left"/>
              <w:rPr>
                <w:color w:val="0462C1"/>
                <w:u w:val="single" w:color="0462C1"/>
              </w:rPr>
            </w:pPr>
            <w:r>
              <w:rPr>
                <w:color w:val="0462C1"/>
                <w:u w:val="single" w:color="0462C1"/>
              </w:rPr>
              <w:t>Old Fourth Ward Arts</w:t>
            </w:r>
            <w:r>
              <w:rPr>
                <w:color w:val="0462C1"/>
              </w:rPr>
              <w:t xml:space="preserve"> </w:t>
            </w:r>
            <w:r>
              <w:rPr>
                <w:color w:val="0462C1"/>
                <w:u w:val="single" w:color="0462C1"/>
              </w:rPr>
              <w:t>Festival</w:t>
            </w:r>
          </w:p>
          <w:p w14:paraId="6108E64D" w14:textId="2E2397FB" w:rsidR="002956B3" w:rsidRDefault="002956B3">
            <w:pPr>
              <w:pStyle w:val="TableParagraph"/>
              <w:spacing w:before="2" w:line="252" w:lineRule="exact"/>
              <w:ind w:left="1149" w:right="465" w:hanging="660"/>
              <w:jc w:val="left"/>
            </w:pPr>
            <w:r w:rsidRPr="002956B3">
              <w:rPr>
                <w:b/>
                <w:bCs/>
                <w:color w:val="FF0000"/>
                <w:u w:val="single"/>
              </w:rPr>
              <w:t xml:space="preserve">Motion to Support: </w:t>
            </w:r>
            <w:r>
              <w:rPr>
                <w:b/>
                <w:bCs/>
                <w:color w:val="FF0000"/>
              </w:rPr>
              <w:t>Approved</w:t>
            </w:r>
          </w:p>
        </w:tc>
        <w:tc>
          <w:tcPr>
            <w:tcW w:w="2340" w:type="dxa"/>
          </w:tcPr>
          <w:p w14:paraId="2D781388" w14:textId="77777777" w:rsidR="00F16AAB" w:rsidRDefault="008F1510">
            <w:pPr>
              <w:pStyle w:val="TableParagraph"/>
              <w:spacing w:before="134"/>
              <w:ind w:left="580"/>
              <w:jc w:val="left"/>
            </w:pPr>
            <w:r>
              <w:t>Randall Fox</w:t>
            </w:r>
          </w:p>
        </w:tc>
        <w:tc>
          <w:tcPr>
            <w:tcW w:w="2249" w:type="dxa"/>
          </w:tcPr>
          <w:p w14:paraId="72921009" w14:textId="77777777" w:rsidR="00F16AAB" w:rsidRDefault="008F1510">
            <w:pPr>
              <w:pStyle w:val="TableParagraph"/>
              <w:spacing w:before="2" w:line="252" w:lineRule="exact"/>
              <w:ind w:left="895" w:right="89" w:hanging="783"/>
              <w:jc w:val="left"/>
            </w:pPr>
            <w:r>
              <w:t>Historic Fourth Ward Park</w:t>
            </w:r>
          </w:p>
        </w:tc>
        <w:tc>
          <w:tcPr>
            <w:tcW w:w="3151" w:type="dxa"/>
          </w:tcPr>
          <w:p w14:paraId="687E1BFC" w14:textId="77777777" w:rsidR="00F16AAB" w:rsidRDefault="008F1510">
            <w:pPr>
              <w:pStyle w:val="TableParagraph"/>
              <w:spacing w:before="134"/>
              <w:ind w:left="343" w:right="333"/>
            </w:pPr>
            <w:r>
              <w:t>October 3-4, 2020</w:t>
            </w:r>
          </w:p>
        </w:tc>
      </w:tr>
    </w:tbl>
    <w:p w14:paraId="4A48DD6E" w14:textId="77777777" w:rsidR="00F16AAB" w:rsidRDefault="00F16AAB">
      <w:pPr>
        <w:pStyle w:val="BodyText"/>
      </w:pPr>
    </w:p>
    <w:p w14:paraId="6863985B" w14:textId="0BAD1D55" w:rsidR="00F16AAB" w:rsidRDefault="00F16AAB">
      <w:pPr>
        <w:pStyle w:val="BodyText"/>
        <w:spacing w:before="7" w:after="1"/>
        <w:rPr>
          <w:sz w:val="23"/>
        </w:rPr>
      </w:pPr>
    </w:p>
    <w:p w14:paraId="0B4AEC3F" w14:textId="5455E05D" w:rsidR="008F1510" w:rsidRDefault="008F1510">
      <w:pPr>
        <w:pStyle w:val="BodyText"/>
        <w:spacing w:before="7" w:after="1"/>
        <w:rPr>
          <w:sz w:val="23"/>
        </w:rPr>
      </w:pPr>
    </w:p>
    <w:p w14:paraId="7D8D2174" w14:textId="77777777" w:rsidR="008F1510" w:rsidRDefault="008F1510">
      <w:pPr>
        <w:pStyle w:val="BodyText"/>
        <w:spacing w:before="7" w:after="1"/>
        <w:rPr>
          <w:sz w:val="23"/>
        </w:rPr>
      </w:pPr>
    </w:p>
    <w:tbl>
      <w:tblPr>
        <w:tblW w:w="0" w:type="auto"/>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790"/>
        <w:gridCol w:w="1800"/>
        <w:gridCol w:w="2196"/>
        <w:gridCol w:w="54"/>
        <w:gridCol w:w="2160"/>
        <w:gridCol w:w="35"/>
        <w:gridCol w:w="1855"/>
        <w:gridCol w:w="36"/>
      </w:tblGrid>
      <w:tr w:rsidR="00F16AAB" w14:paraId="4895023C" w14:textId="77777777" w:rsidTr="008F1510">
        <w:trPr>
          <w:trHeight w:val="287"/>
        </w:trPr>
        <w:tc>
          <w:tcPr>
            <w:tcW w:w="10926" w:type="dxa"/>
            <w:gridSpan w:val="8"/>
            <w:shd w:val="clear" w:color="auto" w:fill="FFE499"/>
          </w:tcPr>
          <w:p w14:paraId="4FD8BB44" w14:textId="77777777" w:rsidR="00F16AAB" w:rsidRDefault="008F1510">
            <w:pPr>
              <w:pStyle w:val="TableParagraph"/>
              <w:spacing w:before="2" w:line="265" w:lineRule="exact"/>
              <w:ind w:left="3346" w:right="3339"/>
              <w:rPr>
                <w:b/>
                <w:sz w:val="24"/>
              </w:rPr>
            </w:pPr>
            <w:hyperlink r:id="rId13">
              <w:r>
                <w:rPr>
                  <w:b/>
                  <w:sz w:val="24"/>
                </w:rPr>
                <w:t>Alcohol License Applications (LRB</w:t>
              </w:r>
            </w:hyperlink>
            <w:r>
              <w:rPr>
                <w:b/>
                <w:sz w:val="24"/>
              </w:rPr>
              <w:t>)</w:t>
            </w:r>
          </w:p>
        </w:tc>
      </w:tr>
      <w:tr w:rsidR="00F16AAB" w14:paraId="7BBE68BC" w14:textId="77777777" w:rsidTr="008F1510">
        <w:trPr>
          <w:trHeight w:val="230"/>
        </w:trPr>
        <w:tc>
          <w:tcPr>
            <w:tcW w:w="2790" w:type="dxa"/>
          </w:tcPr>
          <w:p w14:paraId="17838C2B" w14:textId="77777777" w:rsidR="00F16AAB" w:rsidRDefault="008F1510">
            <w:pPr>
              <w:pStyle w:val="TableParagraph"/>
              <w:spacing w:line="210" w:lineRule="exact"/>
              <w:ind w:left="6"/>
              <w:rPr>
                <w:b/>
                <w:sz w:val="20"/>
              </w:rPr>
            </w:pPr>
            <w:r>
              <w:rPr>
                <w:b/>
                <w:sz w:val="20"/>
              </w:rPr>
              <w:t>Name of Business</w:t>
            </w:r>
          </w:p>
        </w:tc>
        <w:tc>
          <w:tcPr>
            <w:tcW w:w="1800" w:type="dxa"/>
          </w:tcPr>
          <w:p w14:paraId="2CA51554" w14:textId="77777777" w:rsidR="00F16AAB" w:rsidRDefault="008F1510">
            <w:pPr>
              <w:pStyle w:val="TableParagraph"/>
              <w:spacing w:line="210" w:lineRule="exact"/>
              <w:ind w:left="108" w:right="101"/>
              <w:rPr>
                <w:b/>
                <w:sz w:val="20"/>
              </w:rPr>
            </w:pPr>
            <w:r>
              <w:rPr>
                <w:b/>
                <w:sz w:val="20"/>
              </w:rPr>
              <w:t>Type of Business</w:t>
            </w:r>
          </w:p>
        </w:tc>
        <w:tc>
          <w:tcPr>
            <w:tcW w:w="2196" w:type="dxa"/>
          </w:tcPr>
          <w:p w14:paraId="54300AD6" w14:textId="77777777" w:rsidR="00F16AAB" w:rsidRDefault="008F1510">
            <w:pPr>
              <w:pStyle w:val="TableParagraph"/>
              <w:spacing w:line="210" w:lineRule="exact"/>
              <w:ind w:left="222" w:right="218"/>
              <w:rPr>
                <w:b/>
                <w:sz w:val="20"/>
              </w:rPr>
            </w:pPr>
            <w:r>
              <w:rPr>
                <w:b/>
                <w:sz w:val="20"/>
              </w:rPr>
              <w:t>Applicant</w:t>
            </w:r>
          </w:p>
        </w:tc>
        <w:tc>
          <w:tcPr>
            <w:tcW w:w="2249" w:type="dxa"/>
            <w:gridSpan w:val="3"/>
          </w:tcPr>
          <w:p w14:paraId="521C8CFB" w14:textId="77777777" w:rsidR="00F16AAB" w:rsidRDefault="008F1510">
            <w:pPr>
              <w:pStyle w:val="TableParagraph"/>
              <w:spacing w:line="210" w:lineRule="exact"/>
              <w:ind w:left="89" w:right="86"/>
              <w:rPr>
                <w:b/>
                <w:sz w:val="20"/>
              </w:rPr>
            </w:pPr>
            <w:r>
              <w:rPr>
                <w:b/>
                <w:sz w:val="20"/>
              </w:rPr>
              <w:t>Property Address</w:t>
            </w:r>
          </w:p>
        </w:tc>
        <w:tc>
          <w:tcPr>
            <w:tcW w:w="1891" w:type="dxa"/>
            <w:gridSpan w:val="2"/>
          </w:tcPr>
          <w:p w14:paraId="2C595FD6" w14:textId="77777777" w:rsidR="00F16AAB" w:rsidRDefault="008F1510">
            <w:pPr>
              <w:pStyle w:val="TableParagraph"/>
              <w:spacing w:line="210" w:lineRule="exact"/>
              <w:ind w:left="97" w:right="90"/>
              <w:rPr>
                <w:b/>
                <w:sz w:val="20"/>
              </w:rPr>
            </w:pPr>
            <w:r>
              <w:rPr>
                <w:b/>
                <w:sz w:val="20"/>
              </w:rPr>
              <w:t>Request</w:t>
            </w:r>
          </w:p>
        </w:tc>
      </w:tr>
      <w:tr w:rsidR="00F16AAB" w14:paraId="2A5B58C0" w14:textId="77777777" w:rsidTr="008F1510">
        <w:trPr>
          <w:trHeight w:val="506"/>
        </w:trPr>
        <w:tc>
          <w:tcPr>
            <w:tcW w:w="2790" w:type="dxa"/>
          </w:tcPr>
          <w:p w14:paraId="52C4E5E3" w14:textId="54EC1AB6" w:rsidR="002956B3" w:rsidRPr="002956B3" w:rsidRDefault="008F1510" w:rsidP="002956B3">
            <w:pPr>
              <w:pStyle w:val="TableParagraph"/>
              <w:spacing w:before="115"/>
              <w:ind w:left="6"/>
              <w:rPr>
                <w:color w:val="0462C1"/>
                <w:u w:val="single" w:color="0462C1"/>
              </w:rPr>
            </w:pPr>
            <w:r>
              <w:rPr>
                <w:rFonts w:ascii="Times New Roman" w:hAnsi="Times New Roman"/>
                <w:color w:val="0462C1"/>
                <w:spacing w:val="-56"/>
                <w:u w:val="single" w:color="0462C1"/>
              </w:rPr>
              <w:t xml:space="preserve"> </w:t>
            </w:r>
            <w:proofErr w:type="spellStart"/>
            <w:r>
              <w:rPr>
                <w:color w:val="0462C1"/>
                <w:u w:val="single" w:color="0462C1"/>
              </w:rPr>
              <w:t>Paschal’s</w:t>
            </w:r>
            <w:proofErr w:type="spellEnd"/>
            <w:r>
              <w:rPr>
                <w:color w:val="0462C1"/>
                <w:u w:val="single" w:color="0462C1"/>
              </w:rPr>
              <w:t xml:space="preserve"> Restaurant</w:t>
            </w:r>
            <w:r w:rsidR="002956B3" w:rsidRPr="002956B3">
              <w:rPr>
                <w:b/>
                <w:bCs/>
                <w:color w:val="FF0000"/>
                <w:u w:val="single"/>
              </w:rPr>
              <w:t xml:space="preserve"> </w:t>
            </w:r>
            <w:r w:rsidR="002956B3" w:rsidRPr="002956B3">
              <w:rPr>
                <w:b/>
                <w:bCs/>
                <w:color w:val="FF0000"/>
                <w:u w:val="single"/>
              </w:rPr>
              <w:t>Motion to Support:</w:t>
            </w:r>
            <w:r w:rsidR="002956B3">
              <w:rPr>
                <w:b/>
                <w:bCs/>
                <w:color w:val="FF0000"/>
              </w:rPr>
              <w:t xml:space="preserve"> Approved</w:t>
            </w:r>
          </w:p>
        </w:tc>
        <w:tc>
          <w:tcPr>
            <w:tcW w:w="1800" w:type="dxa"/>
          </w:tcPr>
          <w:p w14:paraId="66B41D63" w14:textId="77777777" w:rsidR="00F16AAB" w:rsidRDefault="008F1510">
            <w:pPr>
              <w:pStyle w:val="TableParagraph"/>
              <w:spacing w:before="139"/>
              <w:ind w:left="108" w:right="97"/>
            </w:pPr>
            <w:r>
              <w:t>Restaurant</w:t>
            </w:r>
          </w:p>
        </w:tc>
        <w:tc>
          <w:tcPr>
            <w:tcW w:w="2196" w:type="dxa"/>
          </w:tcPr>
          <w:p w14:paraId="26D85CB2" w14:textId="77777777" w:rsidR="00F16AAB" w:rsidRDefault="008F1510">
            <w:pPr>
              <w:pStyle w:val="TableParagraph"/>
              <w:spacing w:before="115"/>
              <w:ind w:left="226" w:right="218"/>
            </w:pPr>
            <w:r>
              <w:t>Zane Major</w:t>
            </w:r>
          </w:p>
        </w:tc>
        <w:tc>
          <w:tcPr>
            <w:tcW w:w="2249" w:type="dxa"/>
            <w:gridSpan w:val="3"/>
          </w:tcPr>
          <w:p w14:paraId="5568EA8F" w14:textId="77777777" w:rsidR="00F16AAB" w:rsidRDefault="008F1510">
            <w:pPr>
              <w:pStyle w:val="TableParagraph"/>
              <w:spacing w:before="3" w:line="254" w:lineRule="exact"/>
              <w:ind w:left="944" w:right="125" w:hanging="795"/>
              <w:jc w:val="left"/>
            </w:pPr>
            <w:r>
              <w:t>180 Northside Drive SW</w:t>
            </w:r>
          </w:p>
        </w:tc>
        <w:tc>
          <w:tcPr>
            <w:tcW w:w="1891" w:type="dxa"/>
            <w:gridSpan w:val="2"/>
          </w:tcPr>
          <w:p w14:paraId="34FB5E3F" w14:textId="77777777" w:rsidR="00F16AAB" w:rsidRDefault="008F1510">
            <w:pPr>
              <w:pStyle w:val="TableParagraph"/>
              <w:spacing w:before="115"/>
              <w:ind w:left="98" w:right="90"/>
            </w:pPr>
            <w:r>
              <w:t>Change of Agent</w:t>
            </w:r>
          </w:p>
        </w:tc>
      </w:tr>
      <w:tr w:rsidR="00F16AAB" w14:paraId="5EA1AB45" w14:textId="77777777" w:rsidTr="008F1510">
        <w:trPr>
          <w:trHeight w:val="500"/>
        </w:trPr>
        <w:tc>
          <w:tcPr>
            <w:tcW w:w="2790" w:type="dxa"/>
          </w:tcPr>
          <w:p w14:paraId="0D688AA1" w14:textId="2E27093D" w:rsidR="00F16AAB" w:rsidRDefault="008F1510">
            <w:pPr>
              <w:pStyle w:val="TableParagraph"/>
              <w:spacing w:before="88"/>
              <w:ind w:left="8"/>
            </w:pPr>
            <w:r>
              <w:rPr>
                <w:color w:val="0462C1"/>
                <w:u w:val="single" w:color="0462C1"/>
              </w:rPr>
              <w:t>CVS Pharmacy #10043</w:t>
            </w:r>
            <w:r w:rsidR="002956B3" w:rsidRPr="002956B3">
              <w:rPr>
                <w:b/>
                <w:bCs/>
                <w:color w:val="FF0000"/>
                <w:u w:val="single"/>
              </w:rPr>
              <w:t xml:space="preserve"> </w:t>
            </w:r>
            <w:r w:rsidR="002956B3" w:rsidRPr="002956B3">
              <w:rPr>
                <w:b/>
                <w:bCs/>
                <w:color w:val="FF0000"/>
                <w:u w:val="single"/>
              </w:rPr>
              <w:t>Motion to Support:</w:t>
            </w:r>
            <w:r w:rsidR="002956B3">
              <w:rPr>
                <w:b/>
                <w:bCs/>
                <w:color w:val="FF0000"/>
              </w:rPr>
              <w:t xml:space="preserve"> Approved</w:t>
            </w:r>
          </w:p>
        </w:tc>
        <w:tc>
          <w:tcPr>
            <w:tcW w:w="1800" w:type="dxa"/>
          </w:tcPr>
          <w:p w14:paraId="7E9B03E6" w14:textId="77777777" w:rsidR="00F16AAB" w:rsidRDefault="008F1510">
            <w:pPr>
              <w:pStyle w:val="TableParagraph"/>
              <w:spacing w:before="88"/>
              <w:ind w:left="108" w:right="98"/>
            </w:pPr>
            <w:r>
              <w:t>Pharmacy</w:t>
            </w:r>
          </w:p>
        </w:tc>
        <w:tc>
          <w:tcPr>
            <w:tcW w:w="2196" w:type="dxa"/>
          </w:tcPr>
          <w:p w14:paraId="1BF17E5A" w14:textId="77777777" w:rsidR="00F16AAB" w:rsidRDefault="008F1510">
            <w:pPr>
              <w:pStyle w:val="TableParagraph"/>
              <w:spacing w:before="134"/>
              <w:ind w:left="226" w:right="218"/>
            </w:pPr>
            <w:r>
              <w:t>Andre T. Griffith</w:t>
            </w:r>
          </w:p>
        </w:tc>
        <w:tc>
          <w:tcPr>
            <w:tcW w:w="2249" w:type="dxa"/>
            <w:gridSpan w:val="3"/>
          </w:tcPr>
          <w:p w14:paraId="1A88F679" w14:textId="77777777" w:rsidR="00F16AAB" w:rsidRDefault="008F1510">
            <w:pPr>
              <w:pStyle w:val="TableParagraph"/>
              <w:spacing w:line="248" w:lineRule="exact"/>
              <w:ind w:left="94" w:right="86"/>
            </w:pPr>
            <w:r>
              <w:t>235 Peachtree</w:t>
            </w:r>
          </w:p>
          <w:p w14:paraId="13644724" w14:textId="77777777" w:rsidR="00F16AAB" w:rsidRDefault="008F1510">
            <w:pPr>
              <w:pStyle w:val="TableParagraph"/>
              <w:spacing w:before="1" w:line="232" w:lineRule="exact"/>
              <w:ind w:left="94" w:right="84"/>
            </w:pPr>
            <w:r>
              <w:t>Street NE</w:t>
            </w:r>
          </w:p>
        </w:tc>
        <w:tc>
          <w:tcPr>
            <w:tcW w:w="1891" w:type="dxa"/>
            <w:gridSpan w:val="2"/>
          </w:tcPr>
          <w:p w14:paraId="0909F8FD" w14:textId="77777777" w:rsidR="00F16AAB" w:rsidRDefault="008F1510">
            <w:pPr>
              <w:pStyle w:val="TableParagraph"/>
              <w:spacing w:before="134"/>
              <w:ind w:left="98" w:right="90"/>
            </w:pPr>
            <w:r>
              <w:t>Change of Agent</w:t>
            </w:r>
          </w:p>
        </w:tc>
      </w:tr>
      <w:tr w:rsidR="00F16AAB" w14:paraId="0C1A3A36" w14:textId="77777777" w:rsidTr="008F1510">
        <w:trPr>
          <w:trHeight w:val="506"/>
        </w:trPr>
        <w:tc>
          <w:tcPr>
            <w:tcW w:w="2790" w:type="dxa"/>
          </w:tcPr>
          <w:p w14:paraId="08B6C709" w14:textId="77777777" w:rsidR="00F16AAB" w:rsidRDefault="008F1510">
            <w:pPr>
              <w:pStyle w:val="TableParagraph"/>
              <w:spacing w:before="3" w:line="254" w:lineRule="exact"/>
              <w:ind w:left="297" w:right="268" w:firstLine="86"/>
              <w:jc w:val="left"/>
              <w:rPr>
                <w:color w:val="0462C1"/>
                <w:u w:val="single" w:color="0462C1"/>
              </w:rPr>
            </w:pPr>
            <w:r>
              <w:rPr>
                <w:color w:val="0462C1"/>
                <w:u w:val="single" w:color="0462C1"/>
              </w:rPr>
              <w:t>Twelve Downtown</w:t>
            </w:r>
            <w:r>
              <w:rPr>
                <w:color w:val="0462C1"/>
              </w:rPr>
              <w:t xml:space="preserve"> </w:t>
            </w:r>
            <w:r>
              <w:rPr>
                <w:color w:val="0462C1"/>
                <w:u w:val="single" w:color="0462C1"/>
              </w:rPr>
              <w:t>(Main and Pool Bar)</w:t>
            </w:r>
          </w:p>
          <w:p w14:paraId="7B345A18" w14:textId="5D0979B4" w:rsidR="002956B3" w:rsidRDefault="002956B3" w:rsidP="002956B3">
            <w:pPr>
              <w:pStyle w:val="TableParagraph"/>
              <w:spacing w:before="3" w:line="254" w:lineRule="exact"/>
              <w:ind w:left="297" w:right="268" w:firstLine="86"/>
            </w:pPr>
            <w:r w:rsidRPr="002956B3">
              <w:rPr>
                <w:b/>
                <w:bCs/>
                <w:color w:val="FF0000"/>
                <w:u w:val="single"/>
              </w:rPr>
              <w:t>Motion to Support:</w:t>
            </w:r>
            <w:r>
              <w:rPr>
                <w:b/>
                <w:bCs/>
                <w:color w:val="FF0000"/>
              </w:rPr>
              <w:t xml:space="preserve"> Approved</w:t>
            </w:r>
          </w:p>
        </w:tc>
        <w:tc>
          <w:tcPr>
            <w:tcW w:w="1800" w:type="dxa"/>
          </w:tcPr>
          <w:p w14:paraId="2271375E" w14:textId="77777777" w:rsidR="00F16AAB" w:rsidRDefault="008F1510">
            <w:pPr>
              <w:pStyle w:val="TableParagraph"/>
              <w:spacing w:before="115"/>
              <w:ind w:left="108" w:right="98"/>
            </w:pPr>
            <w:r>
              <w:t>Hotel</w:t>
            </w:r>
          </w:p>
        </w:tc>
        <w:tc>
          <w:tcPr>
            <w:tcW w:w="2196" w:type="dxa"/>
          </w:tcPr>
          <w:p w14:paraId="6C65D34F" w14:textId="77777777" w:rsidR="00F16AAB" w:rsidRDefault="008F1510">
            <w:pPr>
              <w:pStyle w:val="TableParagraph"/>
              <w:spacing w:before="93"/>
              <w:ind w:left="227" w:right="216"/>
            </w:pPr>
            <w:r>
              <w:t>Shon L. Johnson</w:t>
            </w:r>
          </w:p>
        </w:tc>
        <w:tc>
          <w:tcPr>
            <w:tcW w:w="2249" w:type="dxa"/>
            <w:gridSpan w:val="3"/>
          </w:tcPr>
          <w:p w14:paraId="19686674" w14:textId="77777777" w:rsidR="00F16AAB" w:rsidRDefault="008F1510">
            <w:pPr>
              <w:pStyle w:val="TableParagraph"/>
              <w:spacing w:before="3" w:line="254" w:lineRule="exact"/>
              <w:ind w:left="615" w:right="101" w:hanging="491"/>
              <w:jc w:val="left"/>
            </w:pPr>
            <w:r>
              <w:t>400 West Peachtree Street NW</w:t>
            </w:r>
          </w:p>
        </w:tc>
        <w:tc>
          <w:tcPr>
            <w:tcW w:w="1891" w:type="dxa"/>
            <w:gridSpan w:val="2"/>
          </w:tcPr>
          <w:p w14:paraId="552F2138" w14:textId="77777777" w:rsidR="00F16AAB" w:rsidRDefault="008F1510">
            <w:pPr>
              <w:pStyle w:val="TableParagraph"/>
              <w:spacing w:before="115"/>
              <w:ind w:left="98" w:right="90"/>
            </w:pPr>
            <w:r>
              <w:t>Change of Agent</w:t>
            </w:r>
          </w:p>
        </w:tc>
      </w:tr>
      <w:tr w:rsidR="00F16AAB" w14:paraId="78DFA908" w14:textId="77777777" w:rsidTr="008F1510">
        <w:trPr>
          <w:trHeight w:val="500"/>
        </w:trPr>
        <w:tc>
          <w:tcPr>
            <w:tcW w:w="2790" w:type="dxa"/>
          </w:tcPr>
          <w:p w14:paraId="6537ED6D" w14:textId="77777777" w:rsidR="00F16AAB" w:rsidRDefault="008F1510">
            <w:pPr>
              <w:pStyle w:val="TableParagraph"/>
              <w:spacing w:line="248" w:lineRule="exact"/>
              <w:ind w:left="7"/>
            </w:pPr>
            <w:r>
              <w:rPr>
                <w:color w:val="0462C1"/>
                <w:u w:val="single" w:color="0462C1"/>
              </w:rPr>
              <w:t>Monaco Hookah</w:t>
            </w:r>
          </w:p>
          <w:p w14:paraId="6CE3EA85" w14:textId="77777777" w:rsidR="00F16AAB" w:rsidRDefault="008F1510">
            <w:pPr>
              <w:pStyle w:val="TableParagraph"/>
              <w:spacing w:before="1" w:line="232" w:lineRule="exact"/>
              <w:ind w:left="9"/>
              <w:rPr>
                <w:color w:val="0462C1"/>
                <w:u w:val="single" w:color="0462C1"/>
              </w:rPr>
            </w:pPr>
            <w:r>
              <w:rPr>
                <w:color w:val="0462C1"/>
                <w:u w:val="single" w:color="0462C1"/>
              </w:rPr>
              <w:t>Lounge</w:t>
            </w:r>
          </w:p>
          <w:p w14:paraId="2D9C5733" w14:textId="7EA8E38D" w:rsidR="002956B3" w:rsidRDefault="002956B3">
            <w:pPr>
              <w:pStyle w:val="TableParagraph"/>
              <w:spacing w:before="1" w:line="232" w:lineRule="exact"/>
              <w:ind w:left="9"/>
            </w:pPr>
            <w:r w:rsidRPr="002956B3">
              <w:rPr>
                <w:b/>
                <w:bCs/>
                <w:color w:val="FF0000"/>
                <w:u w:val="single"/>
              </w:rPr>
              <w:t>Motion to Support:</w:t>
            </w:r>
            <w:r>
              <w:rPr>
                <w:b/>
                <w:bCs/>
                <w:color w:val="FF0000"/>
              </w:rPr>
              <w:t xml:space="preserve"> Approved</w:t>
            </w:r>
          </w:p>
        </w:tc>
        <w:tc>
          <w:tcPr>
            <w:tcW w:w="1800" w:type="dxa"/>
          </w:tcPr>
          <w:p w14:paraId="61CA08E1" w14:textId="77777777" w:rsidR="00F16AAB" w:rsidRDefault="008F1510">
            <w:pPr>
              <w:pStyle w:val="TableParagraph"/>
              <w:spacing w:before="134"/>
              <w:ind w:left="108" w:right="96"/>
            </w:pPr>
            <w:r>
              <w:t>Nightclub</w:t>
            </w:r>
          </w:p>
        </w:tc>
        <w:tc>
          <w:tcPr>
            <w:tcW w:w="2196" w:type="dxa"/>
          </w:tcPr>
          <w:p w14:paraId="1EC39946" w14:textId="77777777" w:rsidR="00F16AAB" w:rsidRDefault="008F1510">
            <w:pPr>
              <w:pStyle w:val="TableParagraph"/>
              <w:spacing w:line="248" w:lineRule="exact"/>
              <w:ind w:left="227" w:right="218"/>
            </w:pPr>
            <w:r>
              <w:t>Solomon</w:t>
            </w:r>
          </w:p>
          <w:p w14:paraId="50DBDDBB" w14:textId="77777777" w:rsidR="00F16AAB" w:rsidRDefault="008F1510">
            <w:pPr>
              <w:pStyle w:val="TableParagraph"/>
              <w:spacing w:before="1" w:line="232" w:lineRule="exact"/>
              <w:ind w:left="227" w:right="218"/>
            </w:pPr>
            <w:proofErr w:type="spellStart"/>
            <w:r>
              <w:t>Kumlachew</w:t>
            </w:r>
            <w:proofErr w:type="spellEnd"/>
          </w:p>
        </w:tc>
        <w:tc>
          <w:tcPr>
            <w:tcW w:w="2249" w:type="dxa"/>
            <w:gridSpan w:val="3"/>
          </w:tcPr>
          <w:p w14:paraId="1DD63DD4" w14:textId="77777777" w:rsidR="00F16AAB" w:rsidRDefault="008F1510">
            <w:pPr>
              <w:pStyle w:val="TableParagraph"/>
              <w:spacing w:line="248" w:lineRule="exact"/>
              <w:ind w:left="89" w:right="86"/>
            </w:pPr>
            <w:r>
              <w:t>255 Trinity Avenue</w:t>
            </w:r>
          </w:p>
          <w:p w14:paraId="3F0EC143" w14:textId="77777777" w:rsidR="00F16AAB" w:rsidRDefault="008F1510">
            <w:pPr>
              <w:pStyle w:val="TableParagraph"/>
              <w:spacing w:before="1" w:line="232" w:lineRule="exact"/>
              <w:ind w:left="83" w:right="86"/>
            </w:pPr>
            <w:r>
              <w:t>SW</w:t>
            </w:r>
          </w:p>
        </w:tc>
        <w:tc>
          <w:tcPr>
            <w:tcW w:w="1891" w:type="dxa"/>
            <w:gridSpan w:val="2"/>
          </w:tcPr>
          <w:p w14:paraId="3418F99D" w14:textId="77777777" w:rsidR="00F16AAB" w:rsidRDefault="008F1510">
            <w:pPr>
              <w:pStyle w:val="TableParagraph"/>
              <w:spacing w:line="248" w:lineRule="exact"/>
              <w:ind w:left="435"/>
              <w:jc w:val="left"/>
            </w:pPr>
            <w:r>
              <w:t>Change</w:t>
            </w:r>
            <w:r>
              <w:rPr>
                <w:spacing w:val="-2"/>
              </w:rPr>
              <w:t xml:space="preserve"> </w:t>
            </w:r>
            <w:r>
              <w:t>of</w:t>
            </w:r>
          </w:p>
          <w:p w14:paraId="3D2CC072" w14:textId="77777777" w:rsidR="00F16AAB" w:rsidRDefault="008F1510">
            <w:pPr>
              <w:pStyle w:val="TableParagraph"/>
              <w:spacing w:before="1" w:line="232" w:lineRule="exact"/>
              <w:ind w:left="418"/>
              <w:jc w:val="left"/>
            </w:pPr>
            <w:r>
              <w:t>Ownership</w:t>
            </w:r>
          </w:p>
        </w:tc>
      </w:tr>
      <w:tr w:rsidR="00F16AAB" w14:paraId="2FBB8025" w14:textId="77777777" w:rsidTr="008F1510">
        <w:trPr>
          <w:trHeight w:val="506"/>
        </w:trPr>
        <w:tc>
          <w:tcPr>
            <w:tcW w:w="2790" w:type="dxa"/>
          </w:tcPr>
          <w:p w14:paraId="4FD19719" w14:textId="77777777" w:rsidR="00F16AAB" w:rsidRDefault="008F1510">
            <w:pPr>
              <w:pStyle w:val="TableParagraph"/>
              <w:spacing w:before="115"/>
              <w:ind w:left="7"/>
              <w:rPr>
                <w:color w:val="0462C1"/>
                <w:u w:val="single" w:color="0462C1"/>
              </w:rPr>
            </w:pPr>
            <w:r>
              <w:rPr>
                <w:rFonts w:ascii="Times New Roman" w:hAnsi="Times New Roman"/>
                <w:color w:val="0462C1"/>
                <w:spacing w:val="-56"/>
                <w:u w:val="single" w:color="0462C1"/>
              </w:rPr>
              <w:t xml:space="preserve"> </w:t>
            </w:r>
            <w:r>
              <w:rPr>
                <w:color w:val="0462C1"/>
                <w:u w:val="single" w:color="0462C1"/>
              </w:rPr>
              <w:t>Budi’s Sushi</w:t>
            </w:r>
          </w:p>
          <w:p w14:paraId="37648D05" w14:textId="18781AC0" w:rsidR="002956B3" w:rsidRDefault="008F1510">
            <w:pPr>
              <w:pStyle w:val="TableParagraph"/>
              <w:spacing w:before="115"/>
              <w:ind w:left="7"/>
            </w:pPr>
            <w:r w:rsidRPr="002956B3">
              <w:rPr>
                <w:b/>
                <w:bCs/>
                <w:color w:val="FF0000"/>
                <w:u w:val="single"/>
              </w:rPr>
              <w:t>Motion to Support:</w:t>
            </w:r>
            <w:r>
              <w:rPr>
                <w:b/>
                <w:bCs/>
                <w:color w:val="FF0000"/>
              </w:rPr>
              <w:t xml:space="preserve"> Approved</w:t>
            </w:r>
          </w:p>
        </w:tc>
        <w:tc>
          <w:tcPr>
            <w:tcW w:w="1800" w:type="dxa"/>
          </w:tcPr>
          <w:p w14:paraId="2782CF10" w14:textId="77777777" w:rsidR="00F16AAB" w:rsidRDefault="008F1510">
            <w:pPr>
              <w:pStyle w:val="TableParagraph"/>
              <w:spacing w:before="139"/>
              <w:ind w:left="108" w:right="97"/>
            </w:pPr>
            <w:r>
              <w:t>Restaurant</w:t>
            </w:r>
          </w:p>
        </w:tc>
        <w:tc>
          <w:tcPr>
            <w:tcW w:w="2196" w:type="dxa"/>
          </w:tcPr>
          <w:p w14:paraId="604E4EE9" w14:textId="77777777" w:rsidR="00F16AAB" w:rsidRDefault="008F1510">
            <w:pPr>
              <w:pStyle w:val="TableParagraph"/>
              <w:spacing w:before="3" w:line="254" w:lineRule="exact"/>
              <w:ind w:left="180" w:firstLine="336"/>
              <w:jc w:val="left"/>
            </w:pPr>
            <w:r>
              <w:t xml:space="preserve">Muhammad </w:t>
            </w:r>
            <w:proofErr w:type="spellStart"/>
            <w:r>
              <w:t>Rhandly</w:t>
            </w:r>
            <w:proofErr w:type="spellEnd"/>
            <w:r>
              <w:t xml:space="preserve"> </w:t>
            </w:r>
            <w:proofErr w:type="spellStart"/>
            <w:r>
              <w:t>Phahlevie</w:t>
            </w:r>
            <w:proofErr w:type="spellEnd"/>
          </w:p>
        </w:tc>
        <w:tc>
          <w:tcPr>
            <w:tcW w:w="2249" w:type="dxa"/>
            <w:gridSpan w:val="3"/>
          </w:tcPr>
          <w:p w14:paraId="37362007" w14:textId="77777777" w:rsidR="00F16AAB" w:rsidRDefault="008F1510">
            <w:pPr>
              <w:pStyle w:val="TableParagraph"/>
              <w:spacing w:before="3" w:line="254" w:lineRule="exact"/>
              <w:ind w:left="975" w:right="176" w:hanging="779"/>
              <w:jc w:val="left"/>
            </w:pPr>
            <w:r>
              <w:t>349 Decatur Street SE</w:t>
            </w:r>
          </w:p>
        </w:tc>
        <w:tc>
          <w:tcPr>
            <w:tcW w:w="1891" w:type="dxa"/>
            <w:gridSpan w:val="2"/>
          </w:tcPr>
          <w:p w14:paraId="32778F26" w14:textId="77777777" w:rsidR="00F16AAB" w:rsidRDefault="008F1510">
            <w:pPr>
              <w:pStyle w:val="TableParagraph"/>
              <w:spacing w:before="3" w:line="254" w:lineRule="exact"/>
              <w:ind w:left="418" w:right="391" w:firstLine="16"/>
              <w:jc w:val="left"/>
            </w:pPr>
            <w:r>
              <w:t>Change of Ownership</w:t>
            </w:r>
          </w:p>
        </w:tc>
      </w:tr>
      <w:tr w:rsidR="00F16AAB" w14:paraId="0F6F9627" w14:textId="77777777" w:rsidTr="008F1510">
        <w:trPr>
          <w:trHeight w:val="502"/>
        </w:trPr>
        <w:tc>
          <w:tcPr>
            <w:tcW w:w="2790" w:type="dxa"/>
          </w:tcPr>
          <w:p w14:paraId="472FCF07" w14:textId="77777777" w:rsidR="00F16AAB" w:rsidRDefault="008F1510">
            <w:pPr>
              <w:pStyle w:val="TableParagraph"/>
              <w:spacing w:line="248" w:lineRule="exact"/>
              <w:ind w:left="5"/>
            </w:pPr>
            <w:r>
              <w:rPr>
                <w:color w:val="0462C1"/>
                <w:u w:val="single" w:color="0462C1"/>
              </w:rPr>
              <w:t>Home2 Suites by Hilton</w:t>
            </w:r>
          </w:p>
          <w:p w14:paraId="68A94118" w14:textId="77777777" w:rsidR="00F16AAB" w:rsidRDefault="008F1510">
            <w:pPr>
              <w:pStyle w:val="TableParagraph"/>
              <w:spacing w:before="1" w:line="232" w:lineRule="exact"/>
              <w:ind w:left="9"/>
              <w:rPr>
                <w:color w:val="0462C1"/>
                <w:u w:val="single" w:color="0462C1"/>
              </w:rPr>
            </w:pPr>
            <w:r>
              <w:rPr>
                <w:color w:val="0462C1"/>
                <w:u w:val="single" w:color="0462C1"/>
              </w:rPr>
              <w:t>Downtown Atlanta</w:t>
            </w:r>
          </w:p>
          <w:p w14:paraId="1026133E" w14:textId="403320DE" w:rsidR="008F1510" w:rsidRDefault="008F1510">
            <w:pPr>
              <w:pStyle w:val="TableParagraph"/>
              <w:spacing w:before="1" w:line="232" w:lineRule="exact"/>
              <w:ind w:left="9"/>
            </w:pPr>
            <w:r w:rsidRPr="002956B3">
              <w:rPr>
                <w:b/>
                <w:bCs/>
                <w:color w:val="FF0000"/>
                <w:u w:val="single"/>
              </w:rPr>
              <w:t>Motion to Support:</w:t>
            </w:r>
            <w:r>
              <w:rPr>
                <w:b/>
                <w:bCs/>
                <w:color w:val="FF0000"/>
              </w:rPr>
              <w:t xml:space="preserve"> Approved</w:t>
            </w:r>
          </w:p>
        </w:tc>
        <w:tc>
          <w:tcPr>
            <w:tcW w:w="1800" w:type="dxa"/>
          </w:tcPr>
          <w:p w14:paraId="1FBCE0E1" w14:textId="77777777" w:rsidR="00F16AAB" w:rsidRDefault="008F1510">
            <w:pPr>
              <w:pStyle w:val="TableParagraph"/>
              <w:spacing w:before="156"/>
              <w:ind w:left="108" w:right="98"/>
            </w:pPr>
            <w:r>
              <w:t>Hotel</w:t>
            </w:r>
          </w:p>
        </w:tc>
        <w:tc>
          <w:tcPr>
            <w:tcW w:w="2196" w:type="dxa"/>
          </w:tcPr>
          <w:p w14:paraId="2C0BE9C9" w14:textId="77777777" w:rsidR="00F16AAB" w:rsidRDefault="00F16AAB">
            <w:pPr>
              <w:pStyle w:val="TableParagraph"/>
              <w:spacing w:before="4"/>
              <w:jc w:val="left"/>
              <w:rPr>
                <w:rFonts w:ascii="Century Gothic"/>
                <w:sz w:val="20"/>
              </w:rPr>
            </w:pPr>
          </w:p>
          <w:p w14:paraId="601499E3" w14:textId="77777777" w:rsidR="00F16AAB" w:rsidRDefault="008F1510">
            <w:pPr>
              <w:pStyle w:val="TableParagraph"/>
              <w:spacing w:line="232" w:lineRule="exact"/>
              <w:ind w:left="227" w:right="218"/>
            </w:pPr>
            <w:r>
              <w:t xml:space="preserve">Maxine W. </w:t>
            </w:r>
            <w:proofErr w:type="spellStart"/>
            <w:r>
              <w:t>Elleby</w:t>
            </w:r>
            <w:proofErr w:type="spellEnd"/>
          </w:p>
        </w:tc>
        <w:tc>
          <w:tcPr>
            <w:tcW w:w="2249" w:type="dxa"/>
            <w:gridSpan w:val="3"/>
          </w:tcPr>
          <w:p w14:paraId="11607973" w14:textId="77777777" w:rsidR="00F16AAB" w:rsidRDefault="008F1510">
            <w:pPr>
              <w:pStyle w:val="TableParagraph"/>
              <w:spacing w:before="134"/>
              <w:ind w:left="94" w:right="86"/>
            </w:pPr>
            <w:r>
              <w:t>87 Walton Street</w:t>
            </w:r>
          </w:p>
        </w:tc>
        <w:tc>
          <w:tcPr>
            <w:tcW w:w="1891" w:type="dxa"/>
            <w:gridSpan w:val="2"/>
          </w:tcPr>
          <w:p w14:paraId="3D1FFE67" w14:textId="77777777" w:rsidR="00F16AAB" w:rsidRDefault="008F1510">
            <w:pPr>
              <w:pStyle w:val="TableParagraph"/>
              <w:spacing w:before="89"/>
              <w:ind w:left="98" w:right="90"/>
            </w:pPr>
            <w:r>
              <w:t>Change of Agent</w:t>
            </w:r>
          </w:p>
        </w:tc>
      </w:tr>
      <w:tr w:rsidR="00F16AAB" w14:paraId="6A04AF78" w14:textId="77777777" w:rsidTr="008F1510">
        <w:trPr>
          <w:trHeight w:val="758"/>
        </w:trPr>
        <w:tc>
          <w:tcPr>
            <w:tcW w:w="2790" w:type="dxa"/>
          </w:tcPr>
          <w:p w14:paraId="46E01CC0" w14:textId="77777777" w:rsidR="00F16AAB" w:rsidRDefault="008F1510">
            <w:pPr>
              <w:pStyle w:val="TableParagraph"/>
              <w:ind w:left="9"/>
            </w:pPr>
            <w:r>
              <w:rPr>
                <w:color w:val="0462C1"/>
                <w:u w:val="single" w:color="0462C1"/>
              </w:rPr>
              <w:t>Omni Hotel at CNN</w:t>
            </w:r>
          </w:p>
          <w:p w14:paraId="58A2E3E5" w14:textId="77777777" w:rsidR="00F16AAB" w:rsidRDefault="008F1510">
            <w:pPr>
              <w:pStyle w:val="TableParagraph"/>
              <w:spacing w:before="6" w:line="252" w:lineRule="exact"/>
              <w:ind w:left="10"/>
              <w:rPr>
                <w:color w:val="0462C1"/>
                <w:u w:val="single" w:color="0462C1"/>
              </w:rPr>
            </w:pPr>
            <w:r>
              <w:rPr>
                <w:color w:val="0462C1"/>
                <w:u w:val="single" w:color="0462C1"/>
              </w:rPr>
              <w:t>Center (Centennial</w:t>
            </w:r>
            <w:r>
              <w:rPr>
                <w:color w:val="0462C1"/>
              </w:rPr>
              <w:t xml:space="preserve"> </w:t>
            </w:r>
            <w:r>
              <w:rPr>
                <w:color w:val="0462C1"/>
                <w:u w:val="single" w:color="0462C1"/>
              </w:rPr>
              <w:t>Grounds)</w:t>
            </w:r>
          </w:p>
          <w:p w14:paraId="1EBBCFA3" w14:textId="7C0DA03B" w:rsidR="008F1510" w:rsidRDefault="008F1510">
            <w:pPr>
              <w:pStyle w:val="TableParagraph"/>
              <w:spacing w:before="6" w:line="252" w:lineRule="exact"/>
              <w:ind w:left="10"/>
            </w:pPr>
            <w:r w:rsidRPr="002956B3">
              <w:rPr>
                <w:b/>
                <w:bCs/>
                <w:color w:val="FF0000"/>
                <w:u w:val="single"/>
              </w:rPr>
              <w:t>Motion to Support:</w:t>
            </w:r>
            <w:r>
              <w:rPr>
                <w:b/>
                <w:bCs/>
                <w:color w:val="FF0000"/>
              </w:rPr>
              <w:t xml:space="preserve"> Approved</w:t>
            </w:r>
          </w:p>
        </w:tc>
        <w:tc>
          <w:tcPr>
            <w:tcW w:w="1800" w:type="dxa"/>
          </w:tcPr>
          <w:p w14:paraId="26196A8C" w14:textId="77777777" w:rsidR="00F16AAB" w:rsidRDefault="00F16AAB">
            <w:pPr>
              <w:pStyle w:val="TableParagraph"/>
              <w:spacing w:before="9"/>
              <w:jc w:val="left"/>
              <w:rPr>
                <w:rFonts w:ascii="Century Gothic"/>
                <w:sz w:val="20"/>
              </w:rPr>
            </w:pPr>
          </w:p>
          <w:p w14:paraId="38193787" w14:textId="77777777" w:rsidR="00F16AAB" w:rsidRDefault="008F1510">
            <w:pPr>
              <w:pStyle w:val="TableParagraph"/>
              <w:ind w:left="108" w:right="98"/>
            </w:pPr>
            <w:r>
              <w:t>Hotel</w:t>
            </w:r>
          </w:p>
        </w:tc>
        <w:tc>
          <w:tcPr>
            <w:tcW w:w="2196" w:type="dxa"/>
          </w:tcPr>
          <w:p w14:paraId="3A741880" w14:textId="77777777" w:rsidR="00F16AAB" w:rsidRDefault="00F16AAB">
            <w:pPr>
              <w:pStyle w:val="TableParagraph"/>
              <w:spacing w:before="9"/>
              <w:jc w:val="left"/>
              <w:rPr>
                <w:rFonts w:ascii="Century Gothic"/>
                <w:sz w:val="20"/>
              </w:rPr>
            </w:pPr>
          </w:p>
          <w:p w14:paraId="12DCB3E7" w14:textId="77777777" w:rsidR="00F16AAB" w:rsidRDefault="008F1510">
            <w:pPr>
              <w:pStyle w:val="TableParagraph"/>
              <w:ind w:left="224" w:right="218"/>
            </w:pPr>
            <w:r>
              <w:t>Michael Phillips</w:t>
            </w:r>
          </w:p>
        </w:tc>
        <w:tc>
          <w:tcPr>
            <w:tcW w:w="2249" w:type="dxa"/>
            <w:gridSpan w:val="3"/>
          </w:tcPr>
          <w:p w14:paraId="37EE70BF" w14:textId="77777777" w:rsidR="00F16AAB" w:rsidRDefault="00F16AAB">
            <w:pPr>
              <w:pStyle w:val="TableParagraph"/>
              <w:spacing w:before="9"/>
              <w:jc w:val="left"/>
              <w:rPr>
                <w:rFonts w:ascii="Century Gothic"/>
                <w:sz w:val="20"/>
              </w:rPr>
            </w:pPr>
          </w:p>
          <w:p w14:paraId="51682255" w14:textId="77777777" w:rsidR="00F16AAB" w:rsidRDefault="008F1510">
            <w:pPr>
              <w:pStyle w:val="TableParagraph"/>
              <w:ind w:left="92" w:right="86"/>
            </w:pPr>
            <w:r>
              <w:t>100 CNN Center</w:t>
            </w:r>
          </w:p>
        </w:tc>
        <w:tc>
          <w:tcPr>
            <w:tcW w:w="1891" w:type="dxa"/>
            <w:gridSpan w:val="2"/>
          </w:tcPr>
          <w:p w14:paraId="22F9F3A4" w14:textId="77777777" w:rsidR="00F16AAB" w:rsidRDefault="008F1510">
            <w:pPr>
              <w:pStyle w:val="TableParagraph"/>
              <w:spacing w:before="93"/>
              <w:ind w:left="603" w:right="433" w:hanging="142"/>
              <w:jc w:val="left"/>
            </w:pPr>
            <w:r>
              <w:t>Additional Facility</w:t>
            </w:r>
          </w:p>
        </w:tc>
      </w:tr>
      <w:tr w:rsidR="00F16AAB" w14:paraId="1D1FEC60" w14:textId="77777777" w:rsidTr="008F1510">
        <w:trPr>
          <w:trHeight w:val="503"/>
        </w:trPr>
        <w:tc>
          <w:tcPr>
            <w:tcW w:w="2790" w:type="dxa"/>
          </w:tcPr>
          <w:p w14:paraId="50CC8714" w14:textId="0286BFEF" w:rsidR="00F16AAB" w:rsidRDefault="008F1510" w:rsidP="008F1510">
            <w:pPr>
              <w:pStyle w:val="TableParagraph"/>
              <w:spacing w:before="2" w:line="252" w:lineRule="exact"/>
              <w:ind w:left="381" w:right="306" w:hanging="48"/>
            </w:pPr>
            <w:r>
              <w:rPr>
                <w:color w:val="0462C1"/>
                <w:u w:val="single" w:color="0462C1"/>
              </w:rPr>
              <w:t>Omni Hotel at CNN</w:t>
            </w:r>
            <w:r>
              <w:rPr>
                <w:color w:val="0462C1"/>
              </w:rPr>
              <w:t xml:space="preserve"> </w:t>
            </w:r>
            <w:r>
              <w:rPr>
                <w:color w:val="0462C1"/>
                <w:u w:val="single" w:color="0462C1"/>
              </w:rPr>
              <w:t>Center (Top Draft)</w:t>
            </w:r>
            <w:r w:rsidRPr="002956B3">
              <w:rPr>
                <w:b/>
                <w:bCs/>
                <w:color w:val="FF0000"/>
                <w:u w:val="single"/>
              </w:rPr>
              <w:t xml:space="preserve"> </w:t>
            </w:r>
            <w:r w:rsidRPr="002956B3">
              <w:rPr>
                <w:b/>
                <w:bCs/>
                <w:color w:val="FF0000"/>
                <w:u w:val="single"/>
              </w:rPr>
              <w:t>Motion to Support:</w:t>
            </w:r>
            <w:r>
              <w:rPr>
                <w:b/>
                <w:bCs/>
                <w:color w:val="FF0000"/>
              </w:rPr>
              <w:t xml:space="preserve"> Approved</w:t>
            </w:r>
          </w:p>
        </w:tc>
        <w:tc>
          <w:tcPr>
            <w:tcW w:w="1800" w:type="dxa"/>
          </w:tcPr>
          <w:p w14:paraId="5166E71A" w14:textId="77777777" w:rsidR="00F16AAB" w:rsidRDefault="008F1510">
            <w:pPr>
              <w:pStyle w:val="TableParagraph"/>
              <w:spacing w:before="134"/>
              <w:ind w:left="108" w:right="98"/>
            </w:pPr>
            <w:r>
              <w:t>Hotel</w:t>
            </w:r>
          </w:p>
        </w:tc>
        <w:tc>
          <w:tcPr>
            <w:tcW w:w="2196" w:type="dxa"/>
          </w:tcPr>
          <w:p w14:paraId="73BCAC4E" w14:textId="77777777" w:rsidR="00F16AAB" w:rsidRDefault="008F1510">
            <w:pPr>
              <w:pStyle w:val="TableParagraph"/>
              <w:spacing w:before="112"/>
              <w:ind w:left="224" w:right="218"/>
            </w:pPr>
            <w:r>
              <w:t>Michael Phillips</w:t>
            </w:r>
          </w:p>
        </w:tc>
        <w:tc>
          <w:tcPr>
            <w:tcW w:w="2249" w:type="dxa"/>
            <w:gridSpan w:val="3"/>
          </w:tcPr>
          <w:p w14:paraId="282B20B4" w14:textId="77777777" w:rsidR="00F16AAB" w:rsidRDefault="008F1510">
            <w:pPr>
              <w:pStyle w:val="TableParagraph"/>
              <w:spacing w:before="134"/>
              <w:ind w:left="92" w:right="86"/>
            </w:pPr>
            <w:r>
              <w:t>100 CNN Center</w:t>
            </w:r>
          </w:p>
        </w:tc>
        <w:tc>
          <w:tcPr>
            <w:tcW w:w="1891" w:type="dxa"/>
            <w:gridSpan w:val="2"/>
          </w:tcPr>
          <w:p w14:paraId="19925051" w14:textId="77777777" w:rsidR="00F16AAB" w:rsidRDefault="008F1510">
            <w:pPr>
              <w:pStyle w:val="TableParagraph"/>
              <w:spacing w:before="2" w:line="252" w:lineRule="exact"/>
              <w:ind w:left="603" w:right="433" w:hanging="142"/>
              <w:jc w:val="left"/>
            </w:pPr>
            <w:r>
              <w:t>Additional Facility</w:t>
            </w:r>
          </w:p>
        </w:tc>
      </w:tr>
      <w:tr w:rsidR="008F1510" w14:paraId="795C40BD" w14:textId="77777777" w:rsidTr="008F1510">
        <w:trPr>
          <w:gridAfter w:val="1"/>
          <w:wAfter w:w="36" w:type="dxa"/>
          <w:trHeight w:val="503"/>
        </w:trPr>
        <w:tc>
          <w:tcPr>
            <w:tcW w:w="2790" w:type="dxa"/>
            <w:tcBorders>
              <w:top w:val="single" w:sz="4" w:space="0" w:color="7E7E7E"/>
              <w:left w:val="single" w:sz="4" w:space="0" w:color="7E7E7E"/>
              <w:bottom w:val="single" w:sz="4" w:space="0" w:color="7E7E7E"/>
              <w:right w:val="single" w:sz="4" w:space="0" w:color="7E7E7E"/>
            </w:tcBorders>
          </w:tcPr>
          <w:p w14:paraId="7CE1296B" w14:textId="77777777" w:rsidR="008F1510" w:rsidRPr="008F1510" w:rsidRDefault="008F1510" w:rsidP="008F1510">
            <w:pPr>
              <w:pStyle w:val="TableParagraph"/>
              <w:spacing w:before="2" w:line="252" w:lineRule="exact"/>
              <w:ind w:left="381" w:right="306" w:hanging="48"/>
              <w:rPr>
                <w:color w:val="0462C1"/>
                <w:u w:val="single" w:color="0462C1"/>
              </w:rPr>
            </w:pPr>
            <w:r>
              <w:rPr>
                <w:color w:val="0462C1"/>
                <w:u w:val="single" w:color="0462C1"/>
              </w:rPr>
              <w:t>City Winery</w:t>
            </w:r>
          </w:p>
          <w:p w14:paraId="64FEF39E" w14:textId="77777777" w:rsidR="008F1510" w:rsidRDefault="008F1510" w:rsidP="008F1510">
            <w:pPr>
              <w:pStyle w:val="TableParagraph"/>
              <w:spacing w:before="2" w:line="252" w:lineRule="exact"/>
              <w:ind w:left="381" w:right="306" w:hanging="48"/>
              <w:rPr>
                <w:color w:val="0462C1"/>
                <w:u w:val="single" w:color="0462C1"/>
              </w:rPr>
            </w:pPr>
            <w:r>
              <w:rPr>
                <w:color w:val="0462C1"/>
                <w:u w:val="single" w:color="0462C1"/>
              </w:rPr>
              <w:t>(Restaurant and Farm</w:t>
            </w:r>
            <w:r w:rsidRPr="008F1510">
              <w:rPr>
                <w:color w:val="0462C1"/>
                <w:u w:val="single" w:color="0462C1"/>
              </w:rPr>
              <w:t xml:space="preserve"> </w:t>
            </w:r>
            <w:r>
              <w:rPr>
                <w:color w:val="0462C1"/>
                <w:u w:val="single" w:color="0462C1"/>
              </w:rPr>
              <w:t>Tasting Room)</w:t>
            </w:r>
          </w:p>
          <w:p w14:paraId="23D4D715" w14:textId="12781A3D" w:rsidR="008F1510" w:rsidRPr="008F1510" w:rsidRDefault="008F1510" w:rsidP="008F1510">
            <w:pPr>
              <w:pStyle w:val="TableParagraph"/>
              <w:spacing w:before="2" w:line="252" w:lineRule="exact"/>
              <w:ind w:left="381" w:right="306" w:hanging="48"/>
              <w:rPr>
                <w:color w:val="0462C1"/>
                <w:u w:val="single" w:color="0462C1"/>
              </w:rPr>
            </w:pPr>
            <w:r w:rsidRPr="002956B3">
              <w:rPr>
                <w:b/>
                <w:bCs/>
                <w:color w:val="FF0000"/>
                <w:u w:val="single"/>
              </w:rPr>
              <w:t>Motion to Support:</w:t>
            </w:r>
            <w:r>
              <w:rPr>
                <w:b/>
                <w:bCs/>
                <w:color w:val="FF0000"/>
              </w:rPr>
              <w:t xml:space="preserve"> Approved</w:t>
            </w:r>
          </w:p>
        </w:tc>
        <w:tc>
          <w:tcPr>
            <w:tcW w:w="1800" w:type="dxa"/>
            <w:tcBorders>
              <w:top w:val="single" w:sz="4" w:space="0" w:color="7E7E7E"/>
              <w:left w:val="single" w:sz="4" w:space="0" w:color="7E7E7E"/>
              <w:bottom w:val="single" w:sz="4" w:space="0" w:color="7E7E7E"/>
              <w:right w:val="single" w:sz="4" w:space="0" w:color="7E7E7E"/>
            </w:tcBorders>
          </w:tcPr>
          <w:p w14:paraId="374BFC93" w14:textId="77777777" w:rsidR="008F1510" w:rsidRPr="008F1510" w:rsidRDefault="008F1510" w:rsidP="008F1510">
            <w:pPr>
              <w:pStyle w:val="TableParagraph"/>
              <w:spacing w:before="134"/>
              <w:ind w:left="108" w:right="98"/>
            </w:pPr>
          </w:p>
          <w:p w14:paraId="792552DD" w14:textId="77777777" w:rsidR="008F1510" w:rsidRDefault="008F1510" w:rsidP="008F1510">
            <w:pPr>
              <w:pStyle w:val="TableParagraph"/>
              <w:spacing w:before="134"/>
              <w:ind w:left="108" w:right="98"/>
            </w:pPr>
            <w:r>
              <w:t>Restaurant</w:t>
            </w:r>
          </w:p>
        </w:tc>
        <w:tc>
          <w:tcPr>
            <w:tcW w:w="2250" w:type="dxa"/>
            <w:gridSpan w:val="2"/>
            <w:tcBorders>
              <w:top w:val="single" w:sz="4" w:space="0" w:color="7E7E7E"/>
              <w:left w:val="single" w:sz="4" w:space="0" w:color="7E7E7E"/>
              <w:bottom w:val="single" w:sz="4" w:space="0" w:color="7E7E7E"/>
              <w:right w:val="single" w:sz="4" w:space="0" w:color="7E7E7E"/>
            </w:tcBorders>
          </w:tcPr>
          <w:p w14:paraId="27E8E2B8" w14:textId="77777777" w:rsidR="008F1510" w:rsidRPr="008F1510" w:rsidRDefault="008F1510" w:rsidP="008F1510">
            <w:pPr>
              <w:pStyle w:val="TableParagraph"/>
              <w:spacing w:before="112"/>
              <w:ind w:left="224" w:right="218"/>
            </w:pPr>
          </w:p>
          <w:p w14:paraId="2C4E7F31" w14:textId="77777777" w:rsidR="008F1510" w:rsidRDefault="008F1510" w:rsidP="008F1510">
            <w:pPr>
              <w:pStyle w:val="TableParagraph"/>
              <w:spacing w:before="112"/>
              <w:ind w:left="224" w:right="218"/>
            </w:pPr>
            <w:r>
              <w:t>Esteban Carle</w:t>
            </w:r>
          </w:p>
        </w:tc>
        <w:tc>
          <w:tcPr>
            <w:tcW w:w="2160" w:type="dxa"/>
            <w:tcBorders>
              <w:top w:val="single" w:sz="4" w:space="0" w:color="7E7E7E"/>
              <w:left w:val="single" w:sz="4" w:space="0" w:color="7E7E7E"/>
              <w:bottom w:val="single" w:sz="4" w:space="0" w:color="7E7E7E"/>
              <w:right w:val="single" w:sz="4" w:space="0" w:color="7E7E7E"/>
            </w:tcBorders>
          </w:tcPr>
          <w:p w14:paraId="5A72462D" w14:textId="77777777" w:rsidR="008F1510" w:rsidRDefault="008F1510" w:rsidP="008F1510">
            <w:pPr>
              <w:pStyle w:val="TableParagraph"/>
              <w:spacing w:before="134"/>
              <w:ind w:left="92" w:right="86"/>
            </w:pPr>
            <w:r>
              <w:t>650 North Avenue NE</w:t>
            </w:r>
          </w:p>
        </w:tc>
        <w:tc>
          <w:tcPr>
            <w:tcW w:w="1890" w:type="dxa"/>
            <w:gridSpan w:val="2"/>
            <w:tcBorders>
              <w:top w:val="single" w:sz="4" w:space="0" w:color="7E7E7E"/>
              <w:left w:val="single" w:sz="4" w:space="0" w:color="7E7E7E"/>
              <w:bottom w:val="single" w:sz="4" w:space="0" w:color="7E7E7E"/>
              <w:right w:val="single" w:sz="4" w:space="0" w:color="7E7E7E"/>
            </w:tcBorders>
          </w:tcPr>
          <w:p w14:paraId="6CFB2235" w14:textId="77777777" w:rsidR="008F1510" w:rsidRDefault="008F1510" w:rsidP="008F1510">
            <w:pPr>
              <w:pStyle w:val="TableParagraph"/>
              <w:spacing w:before="2" w:line="252" w:lineRule="exact"/>
              <w:ind w:left="603" w:right="433" w:hanging="142"/>
              <w:jc w:val="left"/>
            </w:pPr>
            <w:r>
              <w:t>Change of Agent</w:t>
            </w:r>
          </w:p>
        </w:tc>
      </w:tr>
      <w:tr w:rsidR="008F1510" w14:paraId="630C19BE" w14:textId="77777777" w:rsidTr="008F1510">
        <w:trPr>
          <w:gridAfter w:val="1"/>
          <w:wAfter w:w="36" w:type="dxa"/>
          <w:trHeight w:val="503"/>
        </w:trPr>
        <w:tc>
          <w:tcPr>
            <w:tcW w:w="2790" w:type="dxa"/>
            <w:tcBorders>
              <w:top w:val="single" w:sz="4" w:space="0" w:color="7E7E7E"/>
              <w:left w:val="single" w:sz="4" w:space="0" w:color="7E7E7E"/>
              <w:bottom w:val="single" w:sz="4" w:space="0" w:color="7E7E7E"/>
              <w:right w:val="single" w:sz="4" w:space="0" w:color="7E7E7E"/>
            </w:tcBorders>
          </w:tcPr>
          <w:p w14:paraId="632C8BAB" w14:textId="77777777" w:rsidR="008F1510" w:rsidRPr="008F1510" w:rsidRDefault="008F1510" w:rsidP="008F1510">
            <w:pPr>
              <w:pStyle w:val="TableParagraph"/>
              <w:spacing w:before="2" w:line="252" w:lineRule="exact"/>
              <w:ind w:left="381" w:right="306" w:hanging="48"/>
              <w:rPr>
                <w:color w:val="0462C1"/>
                <w:u w:val="single" w:color="0462C1"/>
              </w:rPr>
            </w:pPr>
            <w:r>
              <w:rPr>
                <w:color w:val="0462C1"/>
                <w:u w:val="single" w:color="0462C1"/>
              </w:rPr>
              <w:t>City Winery Atlanta</w:t>
            </w:r>
          </w:p>
          <w:p w14:paraId="3EF70673" w14:textId="77777777" w:rsidR="008F1510" w:rsidRDefault="008F1510" w:rsidP="008F1510">
            <w:pPr>
              <w:pStyle w:val="TableParagraph"/>
              <w:spacing w:before="2" w:line="252" w:lineRule="exact"/>
              <w:ind w:left="381" w:right="306" w:hanging="48"/>
              <w:rPr>
                <w:color w:val="0462C1"/>
                <w:u w:val="single" w:color="0462C1"/>
              </w:rPr>
            </w:pPr>
            <w:r>
              <w:rPr>
                <w:color w:val="0462C1"/>
                <w:u w:val="single" w:color="0462C1"/>
              </w:rPr>
              <w:t>(Farm Winery)</w:t>
            </w:r>
          </w:p>
          <w:p w14:paraId="25BF2FC3" w14:textId="249356AD" w:rsidR="008F1510" w:rsidRPr="008F1510" w:rsidRDefault="008F1510" w:rsidP="008F1510">
            <w:pPr>
              <w:pStyle w:val="TableParagraph"/>
              <w:spacing w:before="2" w:line="252" w:lineRule="exact"/>
              <w:ind w:left="381" w:right="306" w:hanging="48"/>
              <w:rPr>
                <w:color w:val="0462C1"/>
                <w:u w:val="single" w:color="0462C1"/>
              </w:rPr>
            </w:pPr>
            <w:r w:rsidRPr="002956B3">
              <w:rPr>
                <w:b/>
                <w:bCs/>
                <w:color w:val="FF0000"/>
                <w:u w:val="single"/>
              </w:rPr>
              <w:t>Motion to Support:</w:t>
            </w:r>
            <w:r>
              <w:rPr>
                <w:b/>
                <w:bCs/>
                <w:color w:val="FF0000"/>
              </w:rPr>
              <w:t xml:space="preserve"> Approved</w:t>
            </w:r>
          </w:p>
        </w:tc>
        <w:tc>
          <w:tcPr>
            <w:tcW w:w="1800" w:type="dxa"/>
            <w:tcBorders>
              <w:top w:val="single" w:sz="4" w:space="0" w:color="7E7E7E"/>
              <w:left w:val="single" w:sz="4" w:space="0" w:color="7E7E7E"/>
              <w:bottom w:val="single" w:sz="4" w:space="0" w:color="7E7E7E"/>
              <w:right w:val="single" w:sz="4" w:space="0" w:color="7E7E7E"/>
            </w:tcBorders>
          </w:tcPr>
          <w:p w14:paraId="32981858" w14:textId="77777777" w:rsidR="008F1510" w:rsidRDefault="008F1510" w:rsidP="008F1510">
            <w:pPr>
              <w:pStyle w:val="TableParagraph"/>
              <w:spacing w:before="134"/>
              <w:ind w:left="108" w:right="98"/>
            </w:pPr>
            <w:r>
              <w:t>Farm Winery</w:t>
            </w:r>
          </w:p>
        </w:tc>
        <w:tc>
          <w:tcPr>
            <w:tcW w:w="2250" w:type="dxa"/>
            <w:gridSpan w:val="2"/>
            <w:tcBorders>
              <w:top w:val="single" w:sz="4" w:space="0" w:color="7E7E7E"/>
              <w:left w:val="single" w:sz="4" w:space="0" w:color="7E7E7E"/>
              <w:bottom w:val="single" w:sz="4" w:space="0" w:color="7E7E7E"/>
              <w:right w:val="single" w:sz="4" w:space="0" w:color="7E7E7E"/>
            </w:tcBorders>
          </w:tcPr>
          <w:p w14:paraId="0FEAACE8" w14:textId="77777777" w:rsidR="008F1510" w:rsidRDefault="008F1510" w:rsidP="008F1510">
            <w:pPr>
              <w:pStyle w:val="TableParagraph"/>
              <w:spacing w:before="112"/>
              <w:ind w:left="224" w:right="218"/>
            </w:pPr>
            <w:r>
              <w:t>Esteban Carle</w:t>
            </w:r>
          </w:p>
        </w:tc>
        <w:tc>
          <w:tcPr>
            <w:tcW w:w="2160" w:type="dxa"/>
            <w:tcBorders>
              <w:top w:val="single" w:sz="4" w:space="0" w:color="7E7E7E"/>
              <w:left w:val="single" w:sz="4" w:space="0" w:color="7E7E7E"/>
              <w:bottom w:val="single" w:sz="4" w:space="0" w:color="7E7E7E"/>
              <w:right w:val="single" w:sz="4" w:space="0" w:color="7E7E7E"/>
            </w:tcBorders>
          </w:tcPr>
          <w:p w14:paraId="38F7F7F4" w14:textId="77777777" w:rsidR="008F1510" w:rsidRDefault="008F1510" w:rsidP="008F1510">
            <w:pPr>
              <w:pStyle w:val="TableParagraph"/>
              <w:spacing w:before="134"/>
              <w:ind w:left="92" w:right="86"/>
            </w:pPr>
            <w:r>
              <w:t>650 North Avenue</w:t>
            </w:r>
          </w:p>
          <w:p w14:paraId="1BF023E9" w14:textId="77777777" w:rsidR="008F1510" w:rsidRDefault="008F1510" w:rsidP="008F1510">
            <w:pPr>
              <w:pStyle w:val="TableParagraph"/>
              <w:spacing w:before="134"/>
              <w:ind w:left="92" w:right="86"/>
            </w:pPr>
            <w:r>
              <w:t>NE</w:t>
            </w:r>
          </w:p>
        </w:tc>
        <w:tc>
          <w:tcPr>
            <w:tcW w:w="1890" w:type="dxa"/>
            <w:gridSpan w:val="2"/>
            <w:tcBorders>
              <w:top w:val="single" w:sz="4" w:space="0" w:color="7E7E7E"/>
              <w:left w:val="single" w:sz="4" w:space="0" w:color="7E7E7E"/>
              <w:bottom w:val="single" w:sz="4" w:space="0" w:color="7E7E7E"/>
              <w:right w:val="single" w:sz="4" w:space="0" w:color="7E7E7E"/>
            </w:tcBorders>
          </w:tcPr>
          <w:p w14:paraId="669E5412" w14:textId="77777777" w:rsidR="008F1510" w:rsidRDefault="008F1510" w:rsidP="008F1510">
            <w:pPr>
              <w:pStyle w:val="TableParagraph"/>
              <w:spacing w:before="2" w:line="252" w:lineRule="exact"/>
              <w:ind w:left="603" w:right="433" w:hanging="142"/>
              <w:jc w:val="left"/>
            </w:pPr>
            <w:r>
              <w:t>Change of Agent</w:t>
            </w:r>
          </w:p>
        </w:tc>
      </w:tr>
    </w:tbl>
    <w:p w14:paraId="6CBBD426" w14:textId="77777777" w:rsidR="00F16AAB" w:rsidRDefault="00F16AAB">
      <w:pPr>
        <w:spacing w:line="252" w:lineRule="exact"/>
        <w:sectPr w:rsidR="00F16AAB">
          <w:pgSz w:w="12240" w:h="15840"/>
          <w:pgMar w:top="1080" w:right="500" w:bottom="280" w:left="700" w:header="720" w:footer="720" w:gutter="0"/>
          <w:cols w:space="720"/>
        </w:sectPr>
      </w:pPr>
    </w:p>
    <w:p w14:paraId="5E9C71F5" w14:textId="77777777" w:rsidR="00F16AAB" w:rsidRDefault="00F16AAB">
      <w:pPr>
        <w:pStyle w:val="BodyText"/>
      </w:pPr>
    </w:p>
    <w:p w14:paraId="32CCAA6F" w14:textId="77777777" w:rsidR="00F16AAB" w:rsidRDefault="00F16AAB">
      <w:pPr>
        <w:pStyle w:val="BodyText"/>
        <w:spacing w:before="12"/>
        <w:rPr>
          <w:sz w:val="22"/>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944"/>
        <w:gridCol w:w="2341"/>
        <w:gridCol w:w="2521"/>
      </w:tblGrid>
      <w:tr w:rsidR="00F16AAB" w14:paraId="2362711A" w14:textId="77777777">
        <w:trPr>
          <w:trHeight w:val="287"/>
        </w:trPr>
        <w:tc>
          <w:tcPr>
            <w:tcW w:w="10806" w:type="dxa"/>
            <w:gridSpan w:val="3"/>
            <w:shd w:val="clear" w:color="auto" w:fill="FFE499"/>
          </w:tcPr>
          <w:p w14:paraId="70B32369" w14:textId="77777777" w:rsidR="00F16AAB" w:rsidRDefault="008F1510">
            <w:pPr>
              <w:pStyle w:val="TableParagraph"/>
              <w:spacing w:line="267" w:lineRule="exact"/>
              <w:ind w:left="2646" w:right="2642"/>
              <w:rPr>
                <w:b/>
                <w:sz w:val="24"/>
              </w:rPr>
            </w:pPr>
            <w:hyperlink r:id="rId14">
              <w:r>
                <w:rPr>
                  <w:b/>
                  <w:sz w:val="24"/>
                </w:rPr>
                <w:t>Board of Zoning Adjustment Applications (BZA</w:t>
              </w:r>
            </w:hyperlink>
            <w:r>
              <w:rPr>
                <w:b/>
                <w:sz w:val="24"/>
              </w:rPr>
              <w:t>)</w:t>
            </w:r>
          </w:p>
        </w:tc>
      </w:tr>
      <w:tr w:rsidR="00F16AAB" w14:paraId="4C305C7E" w14:textId="77777777">
        <w:trPr>
          <w:trHeight w:val="230"/>
        </w:trPr>
        <w:tc>
          <w:tcPr>
            <w:tcW w:w="5944" w:type="dxa"/>
          </w:tcPr>
          <w:p w14:paraId="1299B2F6" w14:textId="77777777" w:rsidR="00F16AAB" w:rsidRDefault="008F1510">
            <w:pPr>
              <w:pStyle w:val="TableParagraph"/>
              <w:spacing w:line="210" w:lineRule="exact"/>
              <w:ind w:left="2402" w:right="2402"/>
              <w:rPr>
                <w:b/>
                <w:sz w:val="20"/>
              </w:rPr>
            </w:pPr>
            <w:r>
              <w:rPr>
                <w:b/>
                <w:sz w:val="20"/>
              </w:rPr>
              <w:t>Application</w:t>
            </w:r>
          </w:p>
        </w:tc>
        <w:tc>
          <w:tcPr>
            <w:tcW w:w="2341" w:type="dxa"/>
          </w:tcPr>
          <w:p w14:paraId="2D7349E8" w14:textId="77777777" w:rsidR="00F16AAB" w:rsidRDefault="008F1510">
            <w:pPr>
              <w:pStyle w:val="TableParagraph"/>
              <w:spacing w:line="210" w:lineRule="exact"/>
              <w:ind w:left="104" w:right="104"/>
              <w:rPr>
                <w:b/>
                <w:sz w:val="20"/>
              </w:rPr>
            </w:pPr>
            <w:r>
              <w:rPr>
                <w:b/>
                <w:sz w:val="20"/>
              </w:rPr>
              <w:t>Property Address</w:t>
            </w:r>
          </w:p>
        </w:tc>
        <w:tc>
          <w:tcPr>
            <w:tcW w:w="2521" w:type="dxa"/>
          </w:tcPr>
          <w:p w14:paraId="3AE70826" w14:textId="77777777" w:rsidR="00F16AAB" w:rsidRDefault="008F1510">
            <w:pPr>
              <w:pStyle w:val="TableParagraph"/>
              <w:spacing w:line="210" w:lineRule="exact"/>
              <w:ind w:left="115" w:right="115"/>
              <w:rPr>
                <w:b/>
                <w:sz w:val="20"/>
              </w:rPr>
            </w:pPr>
            <w:r>
              <w:rPr>
                <w:b/>
                <w:sz w:val="20"/>
              </w:rPr>
              <w:t>Public Hearing Date</w:t>
            </w:r>
          </w:p>
        </w:tc>
      </w:tr>
      <w:tr w:rsidR="00F16AAB" w14:paraId="548C5381" w14:textId="77777777">
        <w:trPr>
          <w:trHeight w:val="1519"/>
        </w:trPr>
        <w:tc>
          <w:tcPr>
            <w:tcW w:w="5944" w:type="dxa"/>
          </w:tcPr>
          <w:p w14:paraId="32751C68" w14:textId="0D9A73A6" w:rsidR="008F1510" w:rsidRDefault="008F1510" w:rsidP="008F1510">
            <w:pPr>
              <w:pStyle w:val="TableParagraph"/>
              <w:ind w:left="107"/>
              <w:jc w:val="left"/>
              <w:rPr>
                <w:color w:val="0462C1"/>
                <w:u w:val="single" w:color="0462C1"/>
              </w:rPr>
            </w:pPr>
            <w:r>
              <w:rPr>
                <w:color w:val="0462C1"/>
                <w:u w:val="single" w:color="0462C1"/>
              </w:rPr>
              <w:t xml:space="preserve">V-19-269 </w:t>
            </w:r>
          </w:p>
          <w:p w14:paraId="79535502" w14:textId="767EA8A0" w:rsidR="008F1510" w:rsidRDefault="008F1510" w:rsidP="008F1510">
            <w:pPr>
              <w:pStyle w:val="NoSpacing"/>
              <w:rPr>
                <w:rFonts w:ascii="Arial" w:hAnsi="Arial" w:cs="Arial"/>
                <w:b/>
                <w:bCs/>
                <w:color w:val="FF0000"/>
              </w:rPr>
            </w:pPr>
            <w:r>
              <w:rPr>
                <w:rFonts w:ascii="Arial" w:hAnsi="Arial" w:cs="Arial"/>
                <w:b/>
                <w:bCs/>
                <w:color w:val="FF0000"/>
              </w:rPr>
              <w:t xml:space="preserve"> </w:t>
            </w:r>
            <w:r w:rsidRPr="008F1510">
              <w:rPr>
                <w:rFonts w:ascii="Arial" w:hAnsi="Arial" w:cs="Arial"/>
                <w:b/>
                <w:bCs/>
                <w:color w:val="FF0000"/>
                <w:u w:val="single"/>
              </w:rPr>
              <w:t>Motion to</w:t>
            </w:r>
            <w:r w:rsidRPr="008F1510">
              <w:rPr>
                <w:rFonts w:ascii="Arial" w:hAnsi="Arial" w:cs="Arial"/>
                <w:b/>
                <w:bCs/>
                <w:color w:val="FF0000"/>
                <w:u w:val="single"/>
              </w:rPr>
              <w:t xml:space="preserve"> </w:t>
            </w:r>
            <w:r w:rsidRPr="008F1510">
              <w:rPr>
                <w:rFonts w:ascii="Arial" w:hAnsi="Arial" w:cs="Arial"/>
                <w:b/>
                <w:bCs/>
                <w:color w:val="FF0000"/>
                <w:u w:val="single"/>
              </w:rPr>
              <w:t>Support</w:t>
            </w:r>
            <w:r w:rsidRPr="00211B7B">
              <w:rPr>
                <w:rFonts w:ascii="Arial" w:hAnsi="Arial" w:cs="Arial"/>
                <w:b/>
                <w:bCs/>
                <w:color w:val="FF0000"/>
              </w:rPr>
              <w:t>: Approved</w:t>
            </w:r>
          </w:p>
          <w:p w14:paraId="7417EDCB" w14:textId="77777777" w:rsidR="008F1510" w:rsidRPr="008F1510" w:rsidRDefault="008F1510" w:rsidP="008F1510">
            <w:pPr>
              <w:pStyle w:val="NoSpacing"/>
              <w:rPr>
                <w:rFonts w:ascii="Arial" w:hAnsi="Arial" w:cs="Arial"/>
                <w:b/>
                <w:bCs/>
                <w:color w:val="FF0000"/>
              </w:rPr>
            </w:pPr>
          </w:p>
          <w:p w14:paraId="535D5A35" w14:textId="77777777" w:rsidR="00F16AAB" w:rsidRDefault="008F1510">
            <w:pPr>
              <w:pStyle w:val="TableParagraph"/>
              <w:spacing w:before="1"/>
              <w:ind w:left="107" w:right="291"/>
              <w:jc w:val="left"/>
            </w:pPr>
            <w:r>
              <w:t>A</w:t>
            </w:r>
            <w:r>
              <w:t>pplicant seeks a variance from the zoning regulation to 10 reduce the west side yard setback from 15 feet to 4 feet, 2) reduce the east side yard setback from 15 feet to</w:t>
            </w:r>
          </w:p>
          <w:p w14:paraId="3F5A972B" w14:textId="77777777" w:rsidR="00F16AAB" w:rsidRDefault="008F1510">
            <w:pPr>
              <w:pStyle w:val="TableParagraph"/>
              <w:spacing w:before="4" w:line="252" w:lineRule="exact"/>
              <w:ind w:left="107" w:right="291"/>
              <w:jc w:val="left"/>
            </w:pPr>
            <w:r>
              <w:t>1.5 feet and 3) reduce the rear yard setback from 15 feet to 1 foot.</w:t>
            </w:r>
          </w:p>
        </w:tc>
        <w:tc>
          <w:tcPr>
            <w:tcW w:w="2341" w:type="dxa"/>
          </w:tcPr>
          <w:p w14:paraId="11662663" w14:textId="77777777" w:rsidR="00F16AAB" w:rsidRDefault="00F16AAB">
            <w:pPr>
              <w:pStyle w:val="TableParagraph"/>
              <w:jc w:val="left"/>
              <w:rPr>
                <w:rFonts w:ascii="Century Gothic"/>
                <w:sz w:val="24"/>
              </w:rPr>
            </w:pPr>
          </w:p>
          <w:p w14:paraId="16DB6EAC" w14:textId="77777777" w:rsidR="00F16AAB" w:rsidRDefault="00F16AAB">
            <w:pPr>
              <w:pStyle w:val="TableParagraph"/>
              <w:spacing w:before="11"/>
              <w:jc w:val="left"/>
              <w:rPr>
                <w:rFonts w:ascii="Century Gothic"/>
              </w:rPr>
            </w:pPr>
          </w:p>
          <w:p w14:paraId="7B3173A1" w14:textId="77777777" w:rsidR="00F16AAB" w:rsidRDefault="008F1510">
            <w:pPr>
              <w:pStyle w:val="TableParagraph"/>
              <w:spacing w:before="1"/>
              <w:ind w:left="107" w:right="104"/>
            </w:pPr>
            <w:r>
              <w:t>536 Bishops Wa</w:t>
            </w:r>
            <w:r>
              <w:t>y NE</w:t>
            </w:r>
          </w:p>
        </w:tc>
        <w:tc>
          <w:tcPr>
            <w:tcW w:w="2521" w:type="dxa"/>
          </w:tcPr>
          <w:p w14:paraId="332DDBB4" w14:textId="77777777" w:rsidR="00F16AAB" w:rsidRDefault="00F16AAB">
            <w:pPr>
              <w:pStyle w:val="TableParagraph"/>
              <w:jc w:val="left"/>
              <w:rPr>
                <w:rFonts w:ascii="Century Gothic"/>
                <w:sz w:val="24"/>
              </w:rPr>
            </w:pPr>
          </w:p>
          <w:p w14:paraId="015257BE" w14:textId="77777777" w:rsidR="00F16AAB" w:rsidRDefault="00F16AAB">
            <w:pPr>
              <w:pStyle w:val="TableParagraph"/>
              <w:jc w:val="left"/>
              <w:rPr>
                <w:rFonts w:ascii="Century Gothic"/>
                <w:sz w:val="21"/>
              </w:rPr>
            </w:pPr>
          </w:p>
          <w:p w14:paraId="4EFCD536" w14:textId="77777777" w:rsidR="00F16AAB" w:rsidRDefault="008F1510">
            <w:pPr>
              <w:pStyle w:val="TableParagraph"/>
              <w:ind w:left="117" w:right="115"/>
            </w:pPr>
            <w:r>
              <w:t>February 6 or 13, 2020</w:t>
            </w:r>
          </w:p>
        </w:tc>
      </w:tr>
    </w:tbl>
    <w:p w14:paraId="266C6DD5" w14:textId="77777777" w:rsidR="00F16AAB" w:rsidRDefault="00F16AAB">
      <w:pPr>
        <w:pStyle w:val="BodyText"/>
      </w:pPr>
    </w:p>
    <w:p w14:paraId="28BE426C" w14:textId="77777777" w:rsidR="00F16AAB" w:rsidRDefault="00F16AAB">
      <w:pPr>
        <w:pStyle w:val="BodyText"/>
        <w:spacing w:before="2" w:after="1"/>
        <w:rPr>
          <w:sz w:val="15"/>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133"/>
        <w:gridCol w:w="2519"/>
        <w:gridCol w:w="3155"/>
      </w:tblGrid>
      <w:tr w:rsidR="00F16AAB" w14:paraId="72986967" w14:textId="77777777">
        <w:trPr>
          <w:trHeight w:val="287"/>
        </w:trPr>
        <w:tc>
          <w:tcPr>
            <w:tcW w:w="10807" w:type="dxa"/>
            <w:gridSpan w:val="3"/>
            <w:shd w:val="clear" w:color="auto" w:fill="FFE499"/>
          </w:tcPr>
          <w:p w14:paraId="2606EBFF" w14:textId="77777777" w:rsidR="00F16AAB" w:rsidRDefault="008F1510">
            <w:pPr>
              <w:pStyle w:val="TableParagraph"/>
              <w:spacing w:line="267" w:lineRule="exact"/>
              <w:ind w:left="3039" w:right="3036"/>
              <w:rPr>
                <w:b/>
                <w:sz w:val="24"/>
              </w:rPr>
            </w:pPr>
            <w:hyperlink r:id="rId15">
              <w:r>
                <w:rPr>
                  <w:b/>
                  <w:sz w:val="24"/>
                </w:rPr>
                <w:t>Zoning Review Board Applications (ZRB</w:t>
              </w:r>
            </w:hyperlink>
            <w:r>
              <w:rPr>
                <w:b/>
                <w:sz w:val="24"/>
              </w:rPr>
              <w:t>)</w:t>
            </w:r>
          </w:p>
        </w:tc>
      </w:tr>
      <w:tr w:rsidR="00F16AAB" w14:paraId="7543AC4C" w14:textId="77777777">
        <w:trPr>
          <w:trHeight w:val="230"/>
        </w:trPr>
        <w:tc>
          <w:tcPr>
            <w:tcW w:w="5133" w:type="dxa"/>
          </w:tcPr>
          <w:p w14:paraId="5C109777" w14:textId="77777777" w:rsidR="00F16AAB" w:rsidRDefault="008F1510">
            <w:pPr>
              <w:pStyle w:val="TableParagraph"/>
              <w:spacing w:line="210" w:lineRule="exact"/>
              <w:ind w:left="1997" w:right="1997"/>
              <w:rPr>
                <w:b/>
                <w:sz w:val="20"/>
              </w:rPr>
            </w:pPr>
            <w:r>
              <w:rPr>
                <w:b/>
                <w:sz w:val="20"/>
              </w:rPr>
              <w:t>Application</w:t>
            </w:r>
          </w:p>
        </w:tc>
        <w:tc>
          <w:tcPr>
            <w:tcW w:w="2519" w:type="dxa"/>
          </w:tcPr>
          <w:p w14:paraId="038FA499" w14:textId="77777777" w:rsidR="00F16AAB" w:rsidRDefault="008F1510">
            <w:pPr>
              <w:pStyle w:val="TableParagraph"/>
              <w:spacing w:line="210" w:lineRule="exact"/>
              <w:ind w:left="419"/>
              <w:jc w:val="left"/>
              <w:rPr>
                <w:b/>
                <w:sz w:val="20"/>
              </w:rPr>
            </w:pPr>
            <w:r>
              <w:rPr>
                <w:b/>
                <w:sz w:val="20"/>
              </w:rPr>
              <w:t>Property Address</w:t>
            </w:r>
          </w:p>
        </w:tc>
        <w:tc>
          <w:tcPr>
            <w:tcW w:w="3155" w:type="dxa"/>
          </w:tcPr>
          <w:p w14:paraId="38AA386E" w14:textId="77777777" w:rsidR="00F16AAB" w:rsidRDefault="008F1510">
            <w:pPr>
              <w:pStyle w:val="TableParagraph"/>
              <w:spacing w:line="210" w:lineRule="exact"/>
              <w:ind w:left="430" w:right="430"/>
              <w:rPr>
                <w:b/>
                <w:sz w:val="20"/>
              </w:rPr>
            </w:pPr>
            <w:r>
              <w:rPr>
                <w:b/>
                <w:sz w:val="20"/>
              </w:rPr>
              <w:t>Public Hearing Date</w:t>
            </w:r>
          </w:p>
        </w:tc>
      </w:tr>
      <w:tr w:rsidR="00F16AAB" w14:paraId="605DF181" w14:textId="77777777">
        <w:trPr>
          <w:trHeight w:val="2022"/>
        </w:trPr>
        <w:tc>
          <w:tcPr>
            <w:tcW w:w="5133" w:type="dxa"/>
          </w:tcPr>
          <w:p w14:paraId="4035E5BB" w14:textId="704394A5" w:rsidR="00F16AAB" w:rsidRDefault="008F1510">
            <w:pPr>
              <w:pStyle w:val="TableParagraph"/>
              <w:ind w:left="107"/>
              <w:jc w:val="left"/>
              <w:rPr>
                <w:color w:val="0462C1"/>
                <w:u w:val="single" w:color="0462C1"/>
              </w:rPr>
            </w:pPr>
            <w:r>
              <w:rPr>
                <w:color w:val="0462C1"/>
                <w:u w:val="single" w:color="0462C1"/>
              </w:rPr>
              <w:t>Z-19-109</w:t>
            </w:r>
          </w:p>
          <w:p w14:paraId="6BAA7F57" w14:textId="44504843" w:rsidR="008F1510" w:rsidRDefault="008F1510" w:rsidP="008F1510">
            <w:pPr>
              <w:pStyle w:val="NoSpacing"/>
              <w:rPr>
                <w:rFonts w:ascii="Arial" w:hAnsi="Arial" w:cs="Arial"/>
                <w:b/>
                <w:bCs/>
                <w:color w:val="FF0000"/>
              </w:rPr>
            </w:pPr>
            <w:r w:rsidRPr="008F1510">
              <w:rPr>
                <w:rFonts w:ascii="Arial" w:hAnsi="Arial" w:cs="Arial"/>
                <w:b/>
                <w:bCs/>
                <w:color w:val="FF0000"/>
                <w:u w:val="single"/>
              </w:rPr>
              <w:t xml:space="preserve">Motion to </w:t>
            </w:r>
            <w:r w:rsidRPr="008F1510">
              <w:rPr>
                <w:rFonts w:ascii="Arial" w:hAnsi="Arial" w:cs="Arial"/>
                <w:b/>
                <w:bCs/>
                <w:color w:val="FF0000"/>
                <w:u w:val="single"/>
              </w:rPr>
              <w:t>Defer</w:t>
            </w:r>
            <w:r w:rsidRPr="00211B7B">
              <w:rPr>
                <w:rFonts w:ascii="Arial" w:hAnsi="Arial" w:cs="Arial"/>
                <w:b/>
                <w:bCs/>
                <w:color w:val="FF0000"/>
              </w:rPr>
              <w:t>: Approved</w:t>
            </w:r>
          </w:p>
          <w:p w14:paraId="56F0FF4A" w14:textId="77777777" w:rsidR="008F1510" w:rsidRPr="008F1510" w:rsidRDefault="008F1510" w:rsidP="008F1510">
            <w:pPr>
              <w:pStyle w:val="NoSpacing"/>
              <w:rPr>
                <w:rFonts w:ascii="Arial" w:hAnsi="Arial" w:cs="Arial"/>
                <w:b/>
                <w:bCs/>
                <w:color w:val="FF0000"/>
              </w:rPr>
            </w:pPr>
          </w:p>
          <w:p w14:paraId="6EBB162A" w14:textId="77777777" w:rsidR="00F16AAB" w:rsidRDefault="008F1510">
            <w:pPr>
              <w:pStyle w:val="TableParagraph"/>
              <w:spacing w:before="1"/>
              <w:ind w:left="107" w:right="220"/>
              <w:jc w:val="left"/>
            </w:pPr>
            <w:r>
              <w:t>A</w:t>
            </w:r>
            <w:r>
              <w:t xml:space="preserve">pplicant seeks to rezone the </w:t>
            </w:r>
            <w:proofErr w:type="gramStart"/>
            <w:r>
              <w:t>.251 acre</w:t>
            </w:r>
            <w:proofErr w:type="gramEnd"/>
            <w:r>
              <w:t xml:space="preserve"> property from the R-5 (Two-family residential, minimum lot size .17 acres) zoning designation to the MR-MU (Mixed-Use Multi-family residential) zoning designation for the development of two 4-unit residential buildin</w:t>
            </w:r>
            <w:r>
              <w:t xml:space="preserve">gs. </w:t>
            </w:r>
            <w:r>
              <w:rPr>
                <w:color w:val="0462C1"/>
                <w:u w:val="single" w:color="0462C1"/>
              </w:rPr>
              <w:t>SITE PLAN</w:t>
            </w:r>
            <w:r>
              <w:t xml:space="preserve">, </w:t>
            </w:r>
            <w:r>
              <w:rPr>
                <w:color w:val="0462C1"/>
                <w:u w:val="single" w:color="0462C1"/>
              </w:rPr>
              <w:t>TREE</w:t>
            </w:r>
            <w:r>
              <w:t>,</w:t>
            </w:r>
          </w:p>
          <w:p w14:paraId="1A4E444B" w14:textId="77777777" w:rsidR="00F16AAB" w:rsidRDefault="008F1510">
            <w:pPr>
              <w:pStyle w:val="TableParagraph"/>
              <w:spacing w:line="231" w:lineRule="exact"/>
              <w:ind w:left="107"/>
              <w:jc w:val="left"/>
            </w:pPr>
            <w:r>
              <w:rPr>
                <w:color w:val="0462C1"/>
                <w:u w:val="single" w:color="0462C1"/>
              </w:rPr>
              <w:t>SURVEY</w:t>
            </w:r>
          </w:p>
        </w:tc>
        <w:tc>
          <w:tcPr>
            <w:tcW w:w="2519" w:type="dxa"/>
          </w:tcPr>
          <w:p w14:paraId="479EAE9D" w14:textId="77777777" w:rsidR="00F16AAB" w:rsidRDefault="00F16AAB">
            <w:pPr>
              <w:pStyle w:val="TableParagraph"/>
              <w:jc w:val="left"/>
              <w:rPr>
                <w:rFonts w:ascii="Century Gothic"/>
                <w:sz w:val="24"/>
              </w:rPr>
            </w:pPr>
          </w:p>
          <w:p w14:paraId="2D9D8DCF" w14:textId="77777777" w:rsidR="00F16AAB" w:rsidRDefault="00F16AAB">
            <w:pPr>
              <w:pStyle w:val="TableParagraph"/>
              <w:spacing w:before="4"/>
              <w:jc w:val="left"/>
              <w:rPr>
                <w:rFonts w:ascii="Century Gothic"/>
                <w:sz w:val="32"/>
              </w:rPr>
            </w:pPr>
          </w:p>
          <w:p w14:paraId="105610B3" w14:textId="77777777" w:rsidR="00F16AAB" w:rsidRDefault="008F1510">
            <w:pPr>
              <w:pStyle w:val="TableParagraph"/>
              <w:ind w:left="352" w:right="327" w:firstLine="62"/>
              <w:jc w:val="left"/>
            </w:pPr>
            <w:r>
              <w:t>639 John Wesley Dobbs Avenue NE</w:t>
            </w:r>
          </w:p>
        </w:tc>
        <w:tc>
          <w:tcPr>
            <w:tcW w:w="3155" w:type="dxa"/>
          </w:tcPr>
          <w:p w14:paraId="50CB55FA" w14:textId="77777777" w:rsidR="00F16AAB" w:rsidRDefault="00F16AAB">
            <w:pPr>
              <w:pStyle w:val="TableParagraph"/>
              <w:jc w:val="left"/>
              <w:rPr>
                <w:rFonts w:ascii="Century Gothic"/>
                <w:sz w:val="24"/>
              </w:rPr>
            </w:pPr>
          </w:p>
          <w:p w14:paraId="23AE4571" w14:textId="77777777" w:rsidR="00F16AAB" w:rsidRDefault="00F16AAB">
            <w:pPr>
              <w:pStyle w:val="TableParagraph"/>
              <w:jc w:val="left"/>
              <w:rPr>
                <w:rFonts w:ascii="Century Gothic"/>
                <w:sz w:val="24"/>
              </w:rPr>
            </w:pPr>
          </w:p>
          <w:p w14:paraId="6FAACFEC" w14:textId="77777777" w:rsidR="00F16AAB" w:rsidRDefault="00F16AAB">
            <w:pPr>
              <w:pStyle w:val="TableParagraph"/>
              <w:spacing w:before="2"/>
              <w:jc w:val="left"/>
              <w:rPr>
                <w:rFonts w:ascii="Century Gothic"/>
                <w:sz w:val="23"/>
              </w:rPr>
            </w:pPr>
          </w:p>
          <w:p w14:paraId="06F782B4" w14:textId="77777777" w:rsidR="00F16AAB" w:rsidRDefault="008F1510">
            <w:pPr>
              <w:pStyle w:val="TableParagraph"/>
              <w:spacing w:before="1"/>
              <w:ind w:left="435" w:right="430"/>
            </w:pPr>
            <w:r>
              <w:t>February 6 or 13, 2020</w:t>
            </w:r>
          </w:p>
        </w:tc>
      </w:tr>
      <w:tr w:rsidR="00F16AAB" w14:paraId="7B29CF01" w14:textId="77777777">
        <w:trPr>
          <w:trHeight w:val="2025"/>
        </w:trPr>
        <w:tc>
          <w:tcPr>
            <w:tcW w:w="5133" w:type="dxa"/>
          </w:tcPr>
          <w:p w14:paraId="0F06D1F6" w14:textId="39B180FF" w:rsidR="00F16AAB" w:rsidRDefault="008F1510">
            <w:pPr>
              <w:pStyle w:val="TableParagraph"/>
              <w:spacing w:before="2" w:line="253" w:lineRule="exact"/>
              <w:ind w:left="107"/>
              <w:jc w:val="left"/>
              <w:rPr>
                <w:color w:val="0462C1"/>
                <w:u w:val="single" w:color="0462C1"/>
              </w:rPr>
            </w:pPr>
            <w:r>
              <w:rPr>
                <w:color w:val="0462C1"/>
                <w:u w:val="single" w:color="0462C1"/>
              </w:rPr>
              <w:t>Z-19-122</w:t>
            </w:r>
          </w:p>
          <w:p w14:paraId="69AE841C" w14:textId="550A85B2" w:rsidR="008F1510" w:rsidRDefault="008F1510" w:rsidP="008F1510">
            <w:pPr>
              <w:pStyle w:val="NoSpacing"/>
              <w:rPr>
                <w:rFonts w:ascii="Arial" w:hAnsi="Arial" w:cs="Arial"/>
                <w:b/>
                <w:bCs/>
                <w:color w:val="FF0000"/>
              </w:rPr>
            </w:pPr>
            <w:r w:rsidRPr="008F1510">
              <w:rPr>
                <w:rFonts w:ascii="Arial" w:hAnsi="Arial" w:cs="Arial"/>
                <w:b/>
                <w:bCs/>
                <w:color w:val="FF0000"/>
                <w:u w:val="single"/>
              </w:rPr>
              <w:t xml:space="preserve">Motion to </w:t>
            </w:r>
            <w:r w:rsidRPr="008F1510">
              <w:rPr>
                <w:rFonts w:ascii="Arial" w:hAnsi="Arial" w:cs="Arial"/>
                <w:b/>
                <w:bCs/>
                <w:color w:val="FF0000"/>
                <w:u w:val="single"/>
              </w:rPr>
              <w:t>Accept Withdrawal</w:t>
            </w:r>
            <w:r w:rsidRPr="00211B7B">
              <w:rPr>
                <w:rFonts w:ascii="Arial" w:hAnsi="Arial" w:cs="Arial"/>
                <w:b/>
                <w:bCs/>
                <w:color w:val="FF0000"/>
              </w:rPr>
              <w:t>: Approved</w:t>
            </w:r>
          </w:p>
          <w:p w14:paraId="0FB7EEBC" w14:textId="77777777" w:rsidR="008F1510" w:rsidRPr="008F1510" w:rsidRDefault="008F1510" w:rsidP="008F1510">
            <w:pPr>
              <w:pStyle w:val="NoSpacing"/>
              <w:rPr>
                <w:rFonts w:ascii="Arial" w:hAnsi="Arial" w:cs="Arial"/>
                <w:b/>
                <w:bCs/>
                <w:color w:val="FF0000"/>
              </w:rPr>
            </w:pPr>
          </w:p>
          <w:p w14:paraId="13B173A8" w14:textId="77777777" w:rsidR="00F16AAB" w:rsidRDefault="008F1510">
            <w:pPr>
              <w:pStyle w:val="TableParagraph"/>
              <w:ind w:left="107" w:right="267"/>
              <w:jc w:val="left"/>
            </w:pPr>
            <w:r>
              <w:t>A</w:t>
            </w:r>
            <w:r>
              <w:t>pplicant seeks to rezone the property from the R-5 (Two-family residential, minimum lot size .17 acres) zoning designation to the MR-MU (Mixed- Use Multi-family residential) zoning designation for the construction of two 12-unit “missing middle” apartment</w:t>
            </w:r>
            <w:r>
              <w:t xml:space="preserve"> buildings. </w:t>
            </w:r>
            <w:r>
              <w:rPr>
                <w:color w:val="0462C1"/>
                <w:u w:val="single" w:color="0462C1"/>
              </w:rPr>
              <w:t>SITE PLAN,</w:t>
            </w:r>
          </w:p>
          <w:p w14:paraId="19AEAABB" w14:textId="77777777" w:rsidR="00F16AAB" w:rsidRDefault="008F1510">
            <w:pPr>
              <w:pStyle w:val="TableParagraph"/>
              <w:spacing w:line="233" w:lineRule="exact"/>
              <w:ind w:left="107"/>
              <w:jc w:val="left"/>
            </w:pPr>
            <w:r>
              <w:rPr>
                <w:color w:val="0462C1"/>
                <w:u w:val="single" w:color="0462C1"/>
              </w:rPr>
              <w:t>ELEVATIONS</w:t>
            </w:r>
          </w:p>
        </w:tc>
        <w:tc>
          <w:tcPr>
            <w:tcW w:w="2519" w:type="dxa"/>
          </w:tcPr>
          <w:p w14:paraId="5CD89256" w14:textId="77777777" w:rsidR="00F16AAB" w:rsidRDefault="00F16AAB">
            <w:pPr>
              <w:pStyle w:val="TableParagraph"/>
              <w:jc w:val="left"/>
              <w:rPr>
                <w:rFonts w:ascii="Century Gothic"/>
                <w:sz w:val="24"/>
              </w:rPr>
            </w:pPr>
          </w:p>
          <w:p w14:paraId="7B72D53D" w14:textId="77777777" w:rsidR="00F16AAB" w:rsidRDefault="00F16AAB">
            <w:pPr>
              <w:pStyle w:val="TableParagraph"/>
              <w:spacing w:before="8"/>
              <w:jc w:val="left"/>
              <w:rPr>
                <w:rFonts w:ascii="Century Gothic"/>
                <w:sz w:val="26"/>
              </w:rPr>
            </w:pPr>
          </w:p>
          <w:p w14:paraId="7F6B89DB" w14:textId="77777777" w:rsidR="00F16AAB" w:rsidRDefault="008F1510">
            <w:pPr>
              <w:pStyle w:val="TableParagraph"/>
              <w:spacing w:before="1"/>
              <w:ind w:left="1105" w:right="217" w:hanging="864"/>
              <w:jc w:val="left"/>
            </w:pPr>
            <w:r>
              <w:t>508 Boulevard Place NE</w:t>
            </w:r>
          </w:p>
        </w:tc>
        <w:tc>
          <w:tcPr>
            <w:tcW w:w="3155" w:type="dxa"/>
          </w:tcPr>
          <w:p w14:paraId="5B948AC5" w14:textId="77777777" w:rsidR="00F16AAB" w:rsidRDefault="00F16AAB">
            <w:pPr>
              <w:pStyle w:val="TableParagraph"/>
              <w:jc w:val="left"/>
              <w:rPr>
                <w:rFonts w:ascii="Century Gothic"/>
                <w:sz w:val="24"/>
              </w:rPr>
            </w:pPr>
          </w:p>
          <w:p w14:paraId="6C9C9D47" w14:textId="77777777" w:rsidR="00F16AAB" w:rsidRDefault="00F16AAB">
            <w:pPr>
              <w:pStyle w:val="TableParagraph"/>
              <w:jc w:val="left"/>
              <w:rPr>
                <w:rFonts w:ascii="Century Gothic"/>
                <w:sz w:val="24"/>
              </w:rPr>
            </w:pPr>
          </w:p>
          <w:p w14:paraId="4F4A9458" w14:textId="77777777" w:rsidR="00F16AAB" w:rsidRDefault="008F1510">
            <w:pPr>
              <w:pStyle w:val="TableParagraph"/>
              <w:spacing w:before="172"/>
              <w:ind w:left="435" w:right="430"/>
            </w:pPr>
            <w:r>
              <w:t>February 6 or 13, 2020</w:t>
            </w:r>
          </w:p>
        </w:tc>
      </w:tr>
    </w:tbl>
    <w:p w14:paraId="0DF74DCE" w14:textId="77777777" w:rsidR="00F16AAB" w:rsidRDefault="00F16AAB">
      <w:pPr>
        <w:pStyle w:val="BodyText"/>
      </w:pPr>
    </w:p>
    <w:p w14:paraId="637095CD" w14:textId="77777777" w:rsidR="00F16AAB" w:rsidRDefault="00F16AAB">
      <w:pPr>
        <w:pStyle w:val="BodyText"/>
      </w:pPr>
    </w:p>
    <w:p w14:paraId="712FBBA0" w14:textId="77777777" w:rsidR="00F16AAB" w:rsidRDefault="00F16AAB">
      <w:pPr>
        <w:pStyle w:val="BodyText"/>
        <w:spacing w:before="9"/>
        <w:rPr>
          <w:sz w:val="25"/>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6753"/>
        <w:gridCol w:w="1981"/>
        <w:gridCol w:w="2072"/>
      </w:tblGrid>
      <w:tr w:rsidR="00F16AAB" w14:paraId="14E250A1" w14:textId="77777777">
        <w:trPr>
          <w:trHeight w:val="285"/>
        </w:trPr>
        <w:tc>
          <w:tcPr>
            <w:tcW w:w="10806" w:type="dxa"/>
            <w:gridSpan w:val="3"/>
            <w:shd w:val="clear" w:color="auto" w:fill="FFE499"/>
          </w:tcPr>
          <w:p w14:paraId="4F3DE761" w14:textId="77777777" w:rsidR="00F16AAB" w:rsidRDefault="008F1510">
            <w:pPr>
              <w:pStyle w:val="TableParagraph"/>
              <w:spacing w:line="265" w:lineRule="exact"/>
              <w:ind w:left="2646" w:right="2640"/>
              <w:rPr>
                <w:b/>
                <w:sz w:val="24"/>
              </w:rPr>
            </w:pPr>
            <w:hyperlink r:id="rId16">
              <w:r>
                <w:rPr>
                  <w:b/>
                  <w:sz w:val="24"/>
                </w:rPr>
                <w:t>Text Amendments – Zoning Ordinance</w:t>
              </w:r>
            </w:hyperlink>
          </w:p>
        </w:tc>
      </w:tr>
      <w:tr w:rsidR="00F16AAB" w14:paraId="463708E3" w14:textId="77777777">
        <w:trPr>
          <w:trHeight w:val="230"/>
        </w:trPr>
        <w:tc>
          <w:tcPr>
            <w:tcW w:w="6753" w:type="dxa"/>
          </w:tcPr>
          <w:p w14:paraId="493BE28A" w14:textId="77777777" w:rsidR="00F16AAB" w:rsidRDefault="008F1510">
            <w:pPr>
              <w:pStyle w:val="TableParagraph"/>
              <w:spacing w:line="210" w:lineRule="exact"/>
              <w:ind w:left="2825" w:right="2822"/>
              <w:rPr>
                <w:b/>
                <w:sz w:val="20"/>
              </w:rPr>
            </w:pPr>
            <w:r>
              <w:rPr>
                <w:b/>
                <w:sz w:val="20"/>
              </w:rPr>
              <w:t>Legislation</w:t>
            </w:r>
          </w:p>
        </w:tc>
        <w:tc>
          <w:tcPr>
            <w:tcW w:w="4053" w:type="dxa"/>
            <w:gridSpan w:val="2"/>
          </w:tcPr>
          <w:p w14:paraId="196EAEDD" w14:textId="77777777" w:rsidR="00F16AAB" w:rsidRDefault="008F1510">
            <w:pPr>
              <w:pStyle w:val="TableParagraph"/>
              <w:spacing w:line="210" w:lineRule="exact"/>
              <w:ind w:left="1324"/>
              <w:jc w:val="left"/>
              <w:rPr>
                <w:b/>
                <w:sz w:val="20"/>
              </w:rPr>
            </w:pPr>
            <w:r>
              <w:rPr>
                <w:b/>
                <w:sz w:val="20"/>
              </w:rPr>
              <w:t>Public Hearing</w:t>
            </w:r>
          </w:p>
        </w:tc>
      </w:tr>
      <w:tr w:rsidR="00F16AAB" w14:paraId="740DE3F9" w14:textId="77777777">
        <w:trPr>
          <w:trHeight w:val="3038"/>
        </w:trPr>
        <w:tc>
          <w:tcPr>
            <w:tcW w:w="6753" w:type="dxa"/>
          </w:tcPr>
          <w:p w14:paraId="485CB392" w14:textId="3ECA3844" w:rsidR="00F16AAB" w:rsidRDefault="008F1510">
            <w:pPr>
              <w:pStyle w:val="TableParagraph"/>
              <w:spacing w:before="2"/>
              <w:ind w:left="107"/>
              <w:jc w:val="left"/>
              <w:rPr>
                <w:color w:val="0462C1"/>
                <w:u w:val="single" w:color="0462C1"/>
              </w:rPr>
            </w:pPr>
            <w:r>
              <w:rPr>
                <w:color w:val="0462C1"/>
                <w:u w:val="single" w:color="0462C1"/>
              </w:rPr>
              <w:t>Z-19-89</w:t>
            </w:r>
          </w:p>
          <w:p w14:paraId="6EDD57FA" w14:textId="3C84F267" w:rsidR="008F1510" w:rsidRDefault="008F1510">
            <w:pPr>
              <w:pStyle w:val="TableParagraph"/>
              <w:spacing w:before="2"/>
              <w:ind w:left="107"/>
              <w:jc w:val="left"/>
            </w:pPr>
            <w:r w:rsidRPr="008F1510">
              <w:rPr>
                <w:b/>
                <w:bCs/>
                <w:color w:val="FF0000"/>
                <w:u w:val="single"/>
              </w:rPr>
              <w:t>Motion to Support</w:t>
            </w:r>
            <w:r w:rsidRPr="00211B7B">
              <w:rPr>
                <w:b/>
                <w:bCs/>
                <w:color w:val="FF0000"/>
              </w:rPr>
              <w:t>: Approved</w:t>
            </w:r>
          </w:p>
          <w:p w14:paraId="2761D057" w14:textId="77777777" w:rsidR="00F16AAB" w:rsidRDefault="00F16AAB">
            <w:pPr>
              <w:pStyle w:val="TableParagraph"/>
              <w:spacing w:before="6"/>
              <w:jc w:val="left"/>
              <w:rPr>
                <w:rFonts w:ascii="Century Gothic"/>
                <w:sz w:val="20"/>
              </w:rPr>
            </w:pPr>
          </w:p>
          <w:p w14:paraId="6E826D73" w14:textId="77777777" w:rsidR="00F16AAB" w:rsidRDefault="008F1510">
            <w:pPr>
              <w:pStyle w:val="TableParagraph"/>
              <w:ind w:left="2830" w:right="212" w:hanging="2593"/>
              <w:jc w:val="left"/>
              <w:rPr>
                <w:i/>
              </w:rPr>
            </w:pPr>
            <w:r>
              <w:rPr>
                <w:i/>
                <w:u w:val="single"/>
              </w:rPr>
              <w:t>Amend SPI-1 Subarea 5 to allow LSVD signs that do not exceed</w:t>
            </w:r>
            <w:r>
              <w:rPr>
                <w:i/>
              </w:rPr>
              <w:t xml:space="preserve"> </w:t>
            </w:r>
            <w:r>
              <w:rPr>
                <w:i/>
                <w:u w:val="single"/>
              </w:rPr>
              <w:t>1500 sq. ft.</w:t>
            </w:r>
          </w:p>
          <w:p w14:paraId="1CADB86F" w14:textId="77777777" w:rsidR="00F16AAB" w:rsidRDefault="00F16AAB">
            <w:pPr>
              <w:pStyle w:val="TableParagraph"/>
              <w:spacing w:before="10"/>
              <w:jc w:val="left"/>
              <w:rPr>
                <w:rFonts w:ascii="Century Gothic"/>
                <w:sz w:val="20"/>
              </w:rPr>
            </w:pPr>
          </w:p>
          <w:p w14:paraId="4F894447" w14:textId="77777777" w:rsidR="00F16AAB" w:rsidRDefault="008F1510">
            <w:pPr>
              <w:pStyle w:val="TableParagraph"/>
              <w:ind w:left="107" w:right="114"/>
              <w:jc w:val="left"/>
            </w:pPr>
            <w:r>
              <w:t>An Ordinance by Councilmember Cleta Winslow to amend Chapter 28A (Atlanta Sign Ordinance) of Part 16 (Atlanta Zoning Ordinance) of Part III of the Code of Ordinances (Land Development Code) to allow large screen video display (LSVD) signs as a type of wall</w:t>
            </w:r>
            <w:r>
              <w:t xml:space="preserve"> sign in Subarea 5 of the SPI-1 (Downtown Special Public Interest) zoning district; to codify such provision</w:t>
            </w:r>
            <w:r>
              <w:rPr>
                <w:spacing w:val="-17"/>
              </w:rPr>
              <w:t xml:space="preserve"> </w:t>
            </w:r>
            <w:r>
              <w:t>as</w:t>
            </w:r>
          </w:p>
          <w:p w14:paraId="600D3C58" w14:textId="77777777" w:rsidR="00F16AAB" w:rsidRDefault="008F1510">
            <w:pPr>
              <w:pStyle w:val="TableParagraph"/>
              <w:spacing w:line="233" w:lineRule="exact"/>
              <w:ind w:left="107"/>
              <w:jc w:val="left"/>
            </w:pPr>
            <w:r>
              <w:t>16- 28A.012(M); and for other purposes.</w:t>
            </w:r>
          </w:p>
        </w:tc>
        <w:tc>
          <w:tcPr>
            <w:tcW w:w="1981" w:type="dxa"/>
          </w:tcPr>
          <w:p w14:paraId="76D0F307" w14:textId="77777777" w:rsidR="00F16AAB" w:rsidRDefault="00F16AAB">
            <w:pPr>
              <w:pStyle w:val="TableParagraph"/>
              <w:jc w:val="left"/>
              <w:rPr>
                <w:rFonts w:ascii="Century Gothic"/>
                <w:sz w:val="24"/>
              </w:rPr>
            </w:pPr>
          </w:p>
          <w:p w14:paraId="4908456F" w14:textId="77777777" w:rsidR="00F16AAB" w:rsidRDefault="00F16AAB">
            <w:pPr>
              <w:pStyle w:val="TableParagraph"/>
              <w:jc w:val="left"/>
              <w:rPr>
                <w:rFonts w:ascii="Century Gothic"/>
                <w:sz w:val="24"/>
              </w:rPr>
            </w:pPr>
          </w:p>
          <w:p w14:paraId="5D5C90C2" w14:textId="77777777" w:rsidR="00F16AAB" w:rsidRDefault="00F16AAB">
            <w:pPr>
              <w:pStyle w:val="TableParagraph"/>
              <w:spacing w:before="1"/>
              <w:jc w:val="left"/>
              <w:rPr>
                <w:rFonts w:ascii="Century Gothic"/>
                <w:sz w:val="29"/>
              </w:rPr>
            </w:pPr>
          </w:p>
          <w:p w14:paraId="432A4FB9" w14:textId="77777777" w:rsidR="00F16AAB" w:rsidRDefault="008F1510">
            <w:pPr>
              <w:pStyle w:val="TableParagraph"/>
              <w:spacing w:before="1"/>
              <w:ind w:left="162" w:right="154" w:firstLine="5"/>
            </w:pPr>
            <w:r>
              <w:t>Zoning Review Board – City Hall Council Chambers</w:t>
            </w:r>
          </w:p>
        </w:tc>
        <w:tc>
          <w:tcPr>
            <w:tcW w:w="2072" w:type="dxa"/>
          </w:tcPr>
          <w:p w14:paraId="49413F9A" w14:textId="77777777" w:rsidR="00F16AAB" w:rsidRDefault="00F16AAB">
            <w:pPr>
              <w:pStyle w:val="TableParagraph"/>
              <w:jc w:val="left"/>
              <w:rPr>
                <w:rFonts w:ascii="Century Gothic"/>
                <w:sz w:val="24"/>
              </w:rPr>
            </w:pPr>
          </w:p>
          <w:p w14:paraId="6731D727" w14:textId="77777777" w:rsidR="00F16AAB" w:rsidRDefault="00F16AAB">
            <w:pPr>
              <w:pStyle w:val="TableParagraph"/>
              <w:jc w:val="left"/>
              <w:rPr>
                <w:rFonts w:ascii="Century Gothic"/>
                <w:sz w:val="24"/>
              </w:rPr>
            </w:pPr>
          </w:p>
          <w:p w14:paraId="7E17D5B2" w14:textId="77777777" w:rsidR="00F16AAB" w:rsidRDefault="00F16AAB">
            <w:pPr>
              <w:pStyle w:val="TableParagraph"/>
              <w:jc w:val="left"/>
              <w:rPr>
                <w:rFonts w:ascii="Century Gothic"/>
                <w:sz w:val="24"/>
              </w:rPr>
            </w:pPr>
          </w:p>
          <w:p w14:paraId="736E0865" w14:textId="77777777" w:rsidR="00F16AAB" w:rsidRDefault="00F16AAB">
            <w:pPr>
              <w:pStyle w:val="TableParagraph"/>
              <w:jc w:val="left"/>
              <w:rPr>
                <w:rFonts w:ascii="Century Gothic"/>
                <w:sz w:val="24"/>
              </w:rPr>
            </w:pPr>
          </w:p>
          <w:p w14:paraId="5F44F8E9" w14:textId="77777777" w:rsidR="00F16AAB" w:rsidRDefault="008F1510">
            <w:pPr>
              <w:pStyle w:val="TableParagraph"/>
              <w:spacing w:before="158"/>
              <w:ind w:left="195"/>
              <w:jc w:val="left"/>
            </w:pPr>
            <w:r>
              <w:t>February 6, 2020</w:t>
            </w:r>
          </w:p>
        </w:tc>
      </w:tr>
    </w:tbl>
    <w:p w14:paraId="53EFC5C9" w14:textId="77777777" w:rsidR="00F16AAB" w:rsidRDefault="00F16AAB">
      <w:pPr>
        <w:sectPr w:rsidR="00F16AAB">
          <w:pgSz w:w="12240" w:h="15840"/>
          <w:pgMar w:top="1160" w:right="500" w:bottom="280" w:left="700" w:header="720" w:footer="720" w:gutter="0"/>
          <w:cols w:space="720"/>
        </w:sect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6753"/>
        <w:gridCol w:w="1981"/>
        <w:gridCol w:w="2072"/>
      </w:tblGrid>
      <w:tr w:rsidR="00F16AAB" w14:paraId="338D81F4" w14:textId="77777777">
        <w:trPr>
          <w:trHeight w:val="2025"/>
        </w:trPr>
        <w:tc>
          <w:tcPr>
            <w:tcW w:w="6753" w:type="dxa"/>
          </w:tcPr>
          <w:p w14:paraId="30839373" w14:textId="53543880" w:rsidR="00F16AAB" w:rsidRDefault="008F1510">
            <w:pPr>
              <w:pStyle w:val="TableParagraph"/>
              <w:spacing w:line="245" w:lineRule="exact"/>
              <w:ind w:left="107"/>
              <w:jc w:val="left"/>
              <w:rPr>
                <w:color w:val="0462C1"/>
                <w:u w:val="single" w:color="0462C1"/>
              </w:rPr>
            </w:pPr>
            <w:r>
              <w:rPr>
                <w:color w:val="0462C1"/>
                <w:u w:val="single" w:color="0462C1"/>
              </w:rPr>
              <w:lastRenderedPageBreak/>
              <w:t>Z-20-06</w:t>
            </w:r>
          </w:p>
          <w:p w14:paraId="61087398" w14:textId="1474903F" w:rsidR="008F1510" w:rsidRDefault="008F1510">
            <w:pPr>
              <w:pStyle w:val="TableParagraph"/>
              <w:spacing w:line="245" w:lineRule="exact"/>
              <w:ind w:left="107"/>
              <w:jc w:val="left"/>
              <w:rPr>
                <w:b/>
                <w:bCs/>
                <w:color w:val="FF0000"/>
              </w:rPr>
            </w:pPr>
            <w:r w:rsidRPr="008F1510">
              <w:rPr>
                <w:b/>
                <w:bCs/>
                <w:color w:val="FF0000"/>
                <w:u w:val="single"/>
              </w:rPr>
              <w:t>Motion to Support</w:t>
            </w:r>
            <w:r w:rsidRPr="00211B7B">
              <w:rPr>
                <w:b/>
                <w:bCs/>
                <w:color w:val="FF0000"/>
              </w:rPr>
              <w:t>: Approved</w:t>
            </w:r>
            <w:r>
              <w:rPr>
                <w:b/>
                <w:bCs/>
                <w:color w:val="FF0000"/>
              </w:rPr>
              <w:t xml:space="preserve"> </w:t>
            </w:r>
          </w:p>
          <w:p w14:paraId="56CE7E40" w14:textId="46009E96" w:rsidR="008F1510" w:rsidRPr="008F1510" w:rsidRDefault="008F1510">
            <w:pPr>
              <w:pStyle w:val="TableParagraph"/>
              <w:spacing w:line="245" w:lineRule="exact"/>
              <w:ind w:left="107"/>
              <w:jc w:val="left"/>
              <w:rPr>
                <w:b/>
                <w:bCs/>
                <w:color w:val="FF0000"/>
              </w:rPr>
            </w:pPr>
            <w:r>
              <w:rPr>
                <w:b/>
                <w:bCs/>
                <w:color w:val="FF0000"/>
              </w:rPr>
              <w:t>(2 Abstentions)</w:t>
            </w:r>
          </w:p>
          <w:p w14:paraId="11EC996A" w14:textId="77777777" w:rsidR="008F1510" w:rsidRDefault="008F1510">
            <w:pPr>
              <w:pStyle w:val="TableParagraph"/>
              <w:spacing w:line="245" w:lineRule="exact"/>
              <w:ind w:left="107"/>
              <w:jc w:val="left"/>
            </w:pPr>
            <w:bookmarkStart w:id="0" w:name="_GoBack"/>
            <w:bookmarkEnd w:id="0"/>
          </w:p>
          <w:p w14:paraId="42BC7E0A" w14:textId="77777777" w:rsidR="00F16AAB" w:rsidRDefault="008F1510">
            <w:pPr>
              <w:pStyle w:val="TableParagraph"/>
              <w:spacing w:before="1"/>
              <w:ind w:left="107" w:right="317"/>
              <w:jc w:val="left"/>
            </w:pPr>
            <w:r>
              <w:t>An Ordinance to amend section 16-18a.019 of the Zoning Ordinance of the City of Atlanta regulating bridges and tunnels in the Downtown (SPI-1) Special Public Interest District so as to provide an exemption for a bridge and a tunnel crossing Linden Avenue b</w:t>
            </w:r>
            <w:r>
              <w:t>etween Peachtree Street and West Peachtree Street</w:t>
            </w:r>
          </w:p>
          <w:p w14:paraId="543C289D" w14:textId="77777777" w:rsidR="00F16AAB" w:rsidRDefault="008F1510">
            <w:pPr>
              <w:pStyle w:val="TableParagraph"/>
              <w:spacing w:before="5" w:line="252" w:lineRule="exact"/>
              <w:ind w:left="107" w:right="942"/>
              <w:jc w:val="left"/>
            </w:pPr>
            <w:r>
              <w:t xml:space="preserve">connecting buildings making up Emory University Midtown Hospital; and for other purposes. </w:t>
            </w:r>
            <w:r>
              <w:rPr>
                <w:color w:val="0462C1"/>
                <w:u w:val="single" w:color="0462C1"/>
              </w:rPr>
              <w:t>VIDEO</w:t>
            </w:r>
          </w:p>
        </w:tc>
        <w:tc>
          <w:tcPr>
            <w:tcW w:w="1981" w:type="dxa"/>
          </w:tcPr>
          <w:p w14:paraId="22EEE6DA" w14:textId="77777777" w:rsidR="00F16AAB" w:rsidRDefault="00F16AAB">
            <w:pPr>
              <w:pStyle w:val="TableParagraph"/>
              <w:jc w:val="left"/>
              <w:rPr>
                <w:rFonts w:ascii="Century Gothic"/>
                <w:sz w:val="24"/>
              </w:rPr>
            </w:pPr>
          </w:p>
          <w:p w14:paraId="421B0E8A" w14:textId="77777777" w:rsidR="00F16AAB" w:rsidRDefault="008F1510">
            <w:pPr>
              <w:pStyle w:val="TableParagraph"/>
              <w:spacing w:before="204"/>
              <w:ind w:left="162" w:right="154" w:firstLine="5"/>
            </w:pPr>
            <w:r>
              <w:t>Zoning Review Board – City Hall Council Chambers</w:t>
            </w:r>
          </w:p>
        </w:tc>
        <w:tc>
          <w:tcPr>
            <w:tcW w:w="2072" w:type="dxa"/>
          </w:tcPr>
          <w:p w14:paraId="230999B4" w14:textId="77777777" w:rsidR="00F16AAB" w:rsidRDefault="00F16AAB">
            <w:pPr>
              <w:pStyle w:val="TableParagraph"/>
              <w:jc w:val="left"/>
              <w:rPr>
                <w:rFonts w:ascii="Century Gothic"/>
                <w:sz w:val="24"/>
              </w:rPr>
            </w:pPr>
          </w:p>
          <w:p w14:paraId="425A5280" w14:textId="77777777" w:rsidR="00F16AAB" w:rsidRDefault="00F16AAB">
            <w:pPr>
              <w:pStyle w:val="TableParagraph"/>
              <w:jc w:val="left"/>
              <w:rPr>
                <w:rFonts w:ascii="Century Gothic"/>
                <w:sz w:val="24"/>
              </w:rPr>
            </w:pPr>
          </w:p>
          <w:p w14:paraId="1E1BD69D" w14:textId="77777777" w:rsidR="00F16AAB" w:rsidRDefault="008F1510">
            <w:pPr>
              <w:pStyle w:val="TableParagraph"/>
              <w:spacing w:before="162"/>
              <w:ind w:left="168" w:right="165"/>
            </w:pPr>
            <w:r>
              <w:t>February 6 or 13,</w:t>
            </w:r>
          </w:p>
          <w:p w14:paraId="2D04FDE8" w14:textId="77777777" w:rsidR="00F16AAB" w:rsidRDefault="008F1510">
            <w:pPr>
              <w:pStyle w:val="TableParagraph"/>
              <w:spacing w:before="1"/>
              <w:ind w:left="168" w:right="163"/>
            </w:pPr>
            <w:r>
              <w:t>2020</w:t>
            </w:r>
          </w:p>
        </w:tc>
      </w:tr>
    </w:tbl>
    <w:p w14:paraId="56BF2ADB" w14:textId="77777777" w:rsidR="00F16AAB" w:rsidRDefault="00F16AAB">
      <w:pPr>
        <w:pStyle w:val="BodyText"/>
      </w:pPr>
    </w:p>
    <w:p w14:paraId="7EDBFCC1" w14:textId="77777777" w:rsidR="00F16AAB" w:rsidRDefault="00F16AAB">
      <w:pPr>
        <w:pStyle w:val="BodyText"/>
        <w:spacing w:before="1"/>
        <w:rPr>
          <w:sz w:val="23"/>
        </w:rPr>
      </w:pPr>
    </w:p>
    <w:p w14:paraId="587C7937" w14:textId="77777777" w:rsidR="00F16AAB" w:rsidRDefault="008F1510">
      <w:pPr>
        <w:pStyle w:val="Heading1"/>
        <w:spacing w:before="100"/>
      </w:pPr>
      <w:r>
        <w:t>MATTERS FOR REVIEW AND COMMENT</w:t>
      </w:r>
    </w:p>
    <w:p w14:paraId="3A430B9F" w14:textId="77777777" w:rsidR="00F16AAB" w:rsidRDefault="008F1510">
      <w:pPr>
        <w:pStyle w:val="BodyText"/>
        <w:spacing w:before="195"/>
        <w:ind w:left="925" w:right="768" w:firstLine="5"/>
        <w:jc w:val="center"/>
      </w:pPr>
      <w:r>
        <w:t>Members can review subdivision applications and provide comments to be forwarded to the Subdivision Review Committee (SRC). Other applications may be presented to an NPU for</w:t>
      </w:r>
      <w:r>
        <w:rPr>
          <w:spacing w:val="-35"/>
        </w:rPr>
        <w:t xml:space="preserve"> </w:t>
      </w:r>
      <w:r>
        <w:t>review and comment when the address is within a 300</w:t>
      </w:r>
      <w:r>
        <w:t>-foot radius of the NPU’s boundary. The Code of Ordinances does not require these applicants to attend NPU</w:t>
      </w:r>
      <w:r>
        <w:rPr>
          <w:spacing w:val="-14"/>
        </w:rPr>
        <w:t xml:space="preserve"> </w:t>
      </w:r>
      <w:r>
        <w:t>meetings.</w:t>
      </w:r>
    </w:p>
    <w:p w14:paraId="3921A808" w14:textId="77777777" w:rsidR="00F16AAB" w:rsidRDefault="00F16AAB">
      <w:pPr>
        <w:pStyle w:val="BodyText"/>
      </w:pPr>
    </w:p>
    <w:p w14:paraId="5B380981" w14:textId="77777777" w:rsidR="00F16AAB" w:rsidRDefault="00F16AAB">
      <w:pPr>
        <w:pStyle w:val="BodyText"/>
      </w:pPr>
    </w:p>
    <w:p w14:paraId="0FD18876" w14:textId="77777777" w:rsidR="00F16AAB" w:rsidRDefault="00F16AAB">
      <w:pPr>
        <w:pStyle w:val="BodyText"/>
      </w:pPr>
    </w:p>
    <w:p w14:paraId="746CCE3C" w14:textId="77777777" w:rsidR="00F16AAB" w:rsidRDefault="00F16AAB">
      <w:pPr>
        <w:pStyle w:val="BodyText"/>
      </w:pPr>
    </w:p>
    <w:p w14:paraId="0D30DCEB" w14:textId="77777777" w:rsidR="00F16AAB" w:rsidRDefault="00F16AAB">
      <w:pPr>
        <w:pStyle w:val="BodyText"/>
      </w:pPr>
    </w:p>
    <w:p w14:paraId="2697E66F" w14:textId="77777777" w:rsidR="00F16AAB" w:rsidRDefault="00F16AAB">
      <w:pPr>
        <w:pStyle w:val="BodyText"/>
        <w:spacing w:before="7" w:after="1"/>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703"/>
        <w:gridCol w:w="1888"/>
        <w:gridCol w:w="1816"/>
        <w:gridCol w:w="2414"/>
        <w:gridCol w:w="1979"/>
      </w:tblGrid>
      <w:tr w:rsidR="00F16AAB" w14:paraId="5EC77B82" w14:textId="77777777">
        <w:trPr>
          <w:trHeight w:val="285"/>
        </w:trPr>
        <w:tc>
          <w:tcPr>
            <w:tcW w:w="10800" w:type="dxa"/>
            <w:gridSpan w:val="5"/>
            <w:shd w:val="clear" w:color="auto" w:fill="FFE499"/>
          </w:tcPr>
          <w:p w14:paraId="2C6FF99B" w14:textId="77777777" w:rsidR="00F16AAB" w:rsidRDefault="008F1510">
            <w:pPr>
              <w:pStyle w:val="TableParagraph"/>
              <w:spacing w:line="265" w:lineRule="exact"/>
              <w:ind w:left="3346" w:right="3336"/>
              <w:rPr>
                <w:b/>
                <w:sz w:val="24"/>
              </w:rPr>
            </w:pPr>
            <w:hyperlink r:id="rId17">
              <w:r>
                <w:rPr>
                  <w:b/>
                  <w:sz w:val="24"/>
                </w:rPr>
                <w:t>Alcohol License Applications (LRB</w:t>
              </w:r>
            </w:hyperlink>
            <w:r>
              <w:rPr>
                <w:b/>
                <w:sz w:val="24"/>
              </w:rPr>
              <w:t>)</w:t>
            </w:r>
          </w:p>
        </w:tc>
      </w:tr>
      <w:tr w:rsidR="00F16AAB" w14:paraId="14BBB0D9" w14:textId="77777777">
        <w:trPr>
          <w:trHeight w:val="230"/>
        </w:trPr>
        <w:tc>
          <w:tcPr>
            <w:tcW w:w="2703" w:type="dxa"/>
          </w:tcPr>
          <w:p w14:paraId="25DA2004" w14:textId="77777777" w:rsidR="00F16AAB" w:rsidRDefault="008F1510">
            <w:pPr>
              <w:pStyle w:val="TableParagraph"/>
              <w:spacing w:line="210" w:lineRule="exact"/>
              <w:ind w:left="461" w:right="457"/>
              <w:rPr>
                <w:b/>
                <w:sz w:val="20"/>
              </w:rPr>
            </w:pPr>
            <w:r>
              <w:rPr>
                <w:b/>
                <w:sz w:val="20"/>
              </w:rPr>
              <w:t>Name of Business</w:t>
            </w:r>
          </w:p>
        </w:tc>
        <w:tc>
          <w:tcPr>
            <w:tcW w:w="1888" w:type="dxa"/>
          </w:tcPr>
          <w:p w14:paraId="3C0B019C" w14:textId="77777777" w:rsidR="00F16AAB" w:rsidRDefault="008F1510">
            <w:pPr>
              <w:pStyle w:val="TableParagraph"/>
              <w:spacing w:line="210" w:lineRule="exact"/>
              <w:ind w:left="91" w:right="90"/>
              <w:rPr>
                <w:b/>
                <w:sz w:val="20"/>
              </w:rPr>
            </w:pPr>
            <w:r>
              <w:rPr>
                <w:b/>
                <w:sz w:val="20"/>
              </w:rPr>
              <w:t>Type of Business</w:t>
            </w:r>
          </w:p>
        </w:tc>
        <w:tc>
          <w:tcPr>
            <w:tcW w:w="1816" w:type="dxa"/>
          </w:tcPr>
          <w:p w14:paraId="0D499471" w14:textId="77777777" w:rsidR="00F16AAB" w:rsidRDefault="008F1510">
            <w:pPr>
              <w:pStyle w:val="TableParagraph"/>
              <w:spacing w:line="210" w:lineRule="exact"/>
              <w:ind w:left="452"/>
              <w:jc w:val="left"/>
              <w:rPr>
                <w:b/>
                <w:sz w:val="20"/>
              </w:rPr>
            </w:pPr>
            <w:r>
              <w:rPr>
                <w:b/>
                <w:sz w:val="20"/>
              </w:rPr>
              <w:t>Applicant</w:t>
            </w:r>
          </w:p>
        </w:tc>
        <w:tc>
          <w:tcPr>
            <w:tcW w:w="2414" w:type="dxa"/>
          </w:tcPr>
          <w:p w14:paraId="5AD07390" w14:textId="77777777" w:rsidR="00F16AAB" w:rsidRDefault="008F1510">
            <w:pPr>
              <w:pStyle w:val="TableParagraph"/>
              <w:spacing w:line="210" w:lineRule="exact"/>
              <w:ind w:right="358"/>
              <w:jc w:val="right"/>
              <w:rPr>
                <w:b/>
                <w:sz w:val="20"/>
              </w:rPr>
            </w:pPr>
            <w:r>
              <w:rPr>
                <w:b/>
                <w:sz w:val="20"/>
              </w:rPr>
              <w:t>Property Address</w:t>
            </w:r>
          </w:p>
        </w:tc>
        <w:tc>
          <w:tcPr>
            <w:tcW w:w="1979" w:type="dxa"/>
          </w:tcPr>
          <w:p w14:paraId="09EE4437" w14:textId="77777777" w:rsidR="00F16AAB" w:rsidRDefault="008F1510">
            <w:pPr>
              <w:pStyle w:val="TableParagraph"/>
              <w:spacing w:line="210" w:lineRule="exact"/>
              <w:ind w:left="142" w:right="133"/>
              <w:rPr>
                <w:b/>
                <w:sz w:val="20"/>
              </w:rPr>
            </w:pPr>
            <w:r>
              <w:rPr>
                <w:b/>
                <w:sz w:val="20"/>
              </w:rPr>
              <w:t>Request</w:t>
            </w:r>
          </w:p>
        </w:tc>
      </w:tr>
      <w:tr w:rsidR="00F16AAB" w14:paraId="71FCA859" w14:textId="77777777">
        <w:trPr>
          <w:trHeight w:val="505"/>
        </w:trPr>
        <w:tc>
          <w:tcPr>
            <w:tcW w:w="2703" w:type="dxa"/>
          </w:tcPr>
          <w:p w14:paraId="7F7C3784" w14:textId="77777777" w:rsidR="00F16AAB" w:rsidRDefault="008F1510">
            <w:pPr>
              <w:pStyle w:val="TableParagraph"/>
              <w:spacing w:before="139"/>
              <w:ind w:left="461" w:right="452"/>
            </w:pPr>
            <w:r>
              <w:rPr>
                <w:color w:val="0462C1"/>
                <w:u w:val="single" w:color="0462C1"/>
              </w:rPr>
              <w:t>Dome Atlanta</w:t>
            </w:r>
          </w:p>
        </w:tc>
        <w:tc>
          <w:tcPr>
            <w:tcW w:w="1888" w:type="dxa"/>
          </w:tcPr>
          <w:p w14:paraId="5B6AB61E" w14:textId="77777777" w:rsidR="00F16AAB" w:rsidRDefault="008F1510">
            <w:pPr>
              <w:pStyle w:val="TableParagraph"/>
              <w:spacing w:before="7" w:line="252" w:lineRule="exact"/>
              <w:ind w:left="612" w:right="359" w:hanging="226"/>
              <w:jc w:val="left"/>
            </w:pPr>
            <w:r>
              <w:t>Convention Center</w:t>
            </w:r>
          </w:p>
        </w:tc>
        <w:tc>
          <w:tcPr>
            <w:tcW w:w="1816" w:type="dxa"/>
          </w:tcPr>
          <w:p w14:paraId="27D97DC8" w14:textId="77777777" w:rsidR="00F16AAB" w:rsidRDefault="008F1510">
            <w:pPr>
              <w:pStyle w:val="TableParagraph"/>
              <w:spacing w:before="7" w:line="252" w:lineRule="exact"/>
              <w:ind w:left="188" w:right="155" w:firstLine="266"/>
              <w:jc w:val="left"/>
            </w:pPr>
            <w:proofErr w:type="spellStart"/>
            <w:r>
              <w:t>Tashonia</w:t>
            </w:r>
            <w:proofErr w:type="spellEnd"/>
            <w:r>
              <w:t xml:space="preserve"> Pittman Roach</w:t>
            </w:r>
          </w:p>
        </w:tc>
        <w:tc>
          <w:tcPr>
            <w:tcW w:w="2414" w:type="dxa"/>
          </w:tcPr>
          <w:p w14:paraId="5DBB362D" w14:textId="77777777" w:rsidR="00F16AAB" w:rsidRDefault="008F1510">
            <w:pPr>
              <w:pStyle w:val="TableParagraph"/>
              <w:spacing w:before="7" w:line="252" w:lineRule="exact"/>
              <w:ind w:left="1030" w:right="234" w:hanging="764"/>
              <w:jc w:val="left"/>
            </w:pPr>
            <w:r>
              <w:t>509 Foundry Street SW</w:t>
            </w:r>
          </w:p>
        </w:tc>
        <w:tc>
          <w:tcPr>
            <w:tcW w:w="1979" w:type="dxa"/>
          </w:tcPr>
          <w:p w14:paraId="721A31FD" w14:textId="77777777" w:rsidR="00F16AAB" w:rsidRDefault="008F1510">
            <w:pPr>
              <w:pStyle w:val="TableParagraph"/>
              <w:spacing w:before="163"/>
              <w:ind w:left="143" w:right="133"/>
            </w:pPr>
            <w:r>
              <w:t>New Business</w:t>
            </w:r>
          </w:p>
        </w:tc>
      </w:tr>
      <w:tr w:rsidR="00F16AAB" w14:paraId="40CEF8D5" w14:textId="77777777">
        <w:trPr>
          <w:trHeight w:val="503"/>
        </w:trPr>
        <w:tc>
          <w:tcPr>
            <w:tcW w:w="2703" w:type="dxa"/>
          </w:tcPr>
          <w:p w14:paraId="04D35ED7" w14:textId="77777777" w:rsidR="00F16AAB" w:rsidRDefault="008F1510">
            <w:pPr>
              <w:pStyle w:val="TableParagraph"/>
              <w:spacing w:before="2" w:line="252" w:lineRule="exact"/>
              <w:ind w:left="945" w:right="88" w:hanging="831"/>
              <w:jc w:val="left"/>
            </w:pPr>
            <w:r>
              <w:rPr>
                <w:color w:val="0462C1"/>
                <w:u w:val="single" w:color="0462C1"/>
              </w:rPr>
              <w:t>Negril Village Atlanta and</w:t>
            </w:r>
            <w:r>
              <w:rPr>
                <w:color w:val="0462C1"/>
              </w:rPr>
              <w:t xml:space="preserve"> </w:t>
            </w:r>
            <w:r>
              <w:rPr>
                <w:color w:val="0462C1"/>
                <w:u w:val="single" w:color="0462C1"/>
              </w:rPr>
              <w:t>Upstairs</w:t>
            </w:r>
          </w:p>
        </w:tc>
        <w:tc>
          <w:tcPr>
            <w:tcW w:w="1888" w:type="dxa"/>
          </w:tcPr>
          <w:p w14:paraId="3BE9FF00" w14:textId="77777777" w:rsidR="00F16AAB" w:rsidRDefault="008F1510">
            <w:pPr>
              <w:pStyle w:val="TableParagraph"/>
              <w:spacing w:before="134"/>
              <w:ind w:left="91" w:right="86"/>
            </w:pPr>
            <w:r>
              <w:t>Restaurant</w:t>
            </w:r>
          </w:p>
        </w:tc>
        <w:tc>
          <w:tcPr>
            <w:tcW w:w="1816" w:type="dxa"/>
          </w:tcPr>
          <w:p w14:paraId="1AE872E0" w14:textId="77777777" w:rsidR="00F16AAB" w:rsidRDefault="008F1510">
            <w:pPr>
              <w:pStyle w:val="TableParagraph"/>
              <w:spacing w:before="2" w:line="252" w:lineRule="exact"/>
              <w:ind w:left="560" w:right="444" w:hanging="87"/>
              <w:jc w:val="left"/>
            </w:pPr>
            <w:r>
              <w:t xml:space="preserve">Andre D. </w:t>
            </w:r>
            <w:proofErr w:type="spellStart"/>
            <w:r>
              <w:t>Moorer</w:t>
            </w:r>
            <w:proofErr w:type="spellEnd"/>
          </w:p>
        </w:tc>
        <w:tc>
          <w:tcPr>
            <w:tcW w:w="2414" w:type="dxa"/>
          </w:tcPr>
          <w:p w14:paraId="628BC6FA" w14:textId="77777777" w:rsidR="00F16AAB" w:rsidRDefault="008F1510">
            <w:pPr>
              <w:pStyle w:val="TableParagraph"/>
              <w:spacing w:before="134"/>
              <w:ind w:right="369"/>
              <w:jc w:val="right"/>
            </w:pPr>
            <w:r>
              <w:t>30 North Avenue</w:t>
            </w:r>
          </w:p>
        </w:tc>
        <w:tc>
          <w:tcPr>
            <w:tcW w:w="1979" w:type="dxa"/>
          </w:tcPr>
          <w:p w14:paraId="275D493A" w14:textId="77777777" w:rsidR="00F16AAB" w:rsidRDefault="008F1510">
            <w:pPr>
              <w:pStyle w:val="TableParagraph"/>
              <w:spacing w:before="134"/>
              <w:ind w:left="143" w:right="133"/>
            </w:pPr>
            <w:r>
              <w:t>Change of Agent</w:t>
            </w:r>
          </w:p>
        </w:tc>
      </w:tr>
    </w:tbl>
    <w:p w14:paraId="5F2CD726" w14:textId="77777777" w:rsidR="00F16AAB" w:rsidRDefault="00F16AAB">
      <w:pPr>
        <w:pStyle w:val="BodyText"/>
      </w:pPr>
    </w:p>
    <w:p w14:paraId="5646A97D" w14:textId="77777777" w:rsidR="00F16AAB" w:rsidRDefault="00F16AAB">
      <w:pPr>
        <w:pStyle w:val="BodyText"/>
      </w:pPr>
    </w:p>
    <w:p w14:paraId="6FE114B2" w14:textId="77777777" w:rsidR="00F16AAB" w:rsidRDefault="00F16AAB">
      <w:pPr>
        <w:pStyle w:val="BodyText"/>
        <w:spacing w:before="11"/>
        <w:rPr>
          <w:sz w:val="19"/>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0805"/>
      </w:tblGrid>
      <w:tr w:rsidR="00F16AAB" w14:paraId="4B124C9A" w14:textId="77777777">
        <w:trPr>
          <w:trHeight w:val="287"/>
        </w:trPr>
        <w:tc>
          <w:tcPr>
            <w:tcW w:w="10805" w:type="dxa"/>
            <w:shd w:val="clear" w:color="auto" w:fill="FFE499"/>
          </w:tcPr>
          <w:p w14:paraId="28E3ED46" w14:textId="77777777" w:rsidR="00F16AAB" w:rsidRDefault="008F1510">
            <w:pPr>
              <w:pStyle w:val="TableParagraph"/>
              <w:spacing w:line="267" w:lineRule="exact"/>
              <w:ind w:left="4619" w:right="4614"/>
              <w:rPr>
                <w:b/>
                <w:sz w:val="24"/>
              </w:rPr>
            </w:pPr>
            <w:r>
              <w:rPr>
                <w:b/>
                <w:sz w:val="24"/>
              </w:rPr>
              <w:t>Public Notice</w:t>
            </w:r>
          </w:p>
        </w:tc>
      </w:tr>
      <w:tr w:rsidR="00F16AAB" w14:paraId="259D4664" w14:textId="77777777">
        <w:trPr>
          <w:trHeight w:val="1518"/>
        </w:trPr>
        <w:tc>
          <w:tcPr>
            <w:tcW w:w="10805" w:type="dxa"/>
          </w:tcPr>
          <w:p w14:paraId="1811964D" w14:textId="77777777" w:rsidR="00F16AAB" w:rsidRDefault="008F1510">
            <w:pPr>
              <w:pStyle w:val="TableParagraph"/>
              <w:ind w:left="107"/>
              <w:jc w:val="left"/>
              <w:rPr>
                <w:b/>
              </w:rPr>
            </w:pPr>
            <w:hyperlink r:id="rId18">
              <w:r>
                <w:rPr>
                  <w:b/>
                  <w:color w:val="0462C1"/>
                  <w:u w:val="thick" w:color="0462C1"/>
                </w:rPr>
                <w:t>20-O-1003</w:t>
              </w:r>
            </w:hyperlink>
          </w:p>
          <w:p w14:paraId="75BFC017" w14:textId="77777777" w:rsidR="00F16AAB" w:rsidRDefault="008F1510">
            <w:pPr>
              <w:pStyle w:val="TableParagraph"/>
              <w:spacing w:before="1"/>
              <w:ind w:left="107" w:right="213"/>
              <w:jc w:val="left"/>
            </w:pPr>
            <w:r>
              <w:t xml:space="preserve">An Ordinance by Councilmembers Antonio Brown, Joyce M. </w:t>
            </w:r>
            <w:proofErr w:type="spellStart"/>
            <w:r>
              <w:t>Sheperd</w:t>
            </w:r>
            <w:proofErr w:type="spellEnd"/>
            <w:r>
              <w:t xml:space="preserve">, Amir R. </w:t>
            </w:r>
            <w:proofErr w:type="spellStart"/>
            <w:r>
              <w:t>Farokhi</w:t>
            </w:r>
            <w:proofErr w:type="spellEnd"/>
            <w:r>
              <w:t xml:space="preserve"> </w:t>
            </w:r>
            <w:r>
              <w:t>and Marci Collier Overstreet as substituted by Community Development/Human Services Committee to amend Part III (“Land Development Code”), Part 6 (“Budget and Planning”), Chapter 3 (“Planning”), Article B (“Neighborhood Planning”), Section 6-3011 Et Seq. f</w:t>
            </w:r>
            <w:r>
              <w:t>or the purposes of improving processes that will increase community</w:t>
            </w:r>
          </w:p>
          <w:p w14:paraId="5839346E" w14:textId="77777777" w:rsidR="00F16AAB" w:rsidRDefault="008F1510">
            <w:pPr>
              <w:pStyle w:val="TableParagraph"/>
              <w:spacing w:line="233" w:lineRule="exact"/>
              <w:ind w:left="107"/>
              <w:jc w:val="left"/>
            </w:pPr>
            <w:r>
              <w:t>engagement in the Neighborhood Planning Unit System; and for other purposes.</w:t>
            </w:r>
          </w:p>
        </w:tc>
      </w:tr>
    </w:tbl>
    <w:p w14:paraId="1DA2296C" w14:textId="77777777" w:rsidR="00000000" w:rsidRDefault="008F1510"/>
    <w:sectPr w:rsidR="00000000">
      <w:pgSz w:w="12240" w:h="15840"/>
      <w:pgMar w:top="1160" w:right="5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0190"/>
    <w:multiLevelType w:val="hybridMultilevel"/>
    <w:tmpl w:val="2A763C96"/>
    <w:lvl w:ilvl="0" w:tplc="B5866F5C">
      <w:start w:val="1"/>
      <w:numFmt w:val="decimal"/>
      <w:lvlText w:val="%1."/>
      <w:lvlJc w:val="left"/>
      <w:pPr>
        <w:ind w:left="1460" w:hanging="360"/>
      </w:pPr>
      <w:rPr>
        <w:rFonts w:ascii="Century Gothic" w:eastAsia="Century Gothic" w:hAnsi="Century Gothic" w:cs="Century Gothic" w:hint="default"/>
        <w:w w:val="100"/>
        <w:sz w:val="22"/>
        <w:szCs w:val="22"/>
        <w:lang w:val="en-US" w:eastAsia="en-US" w:bidi="en-US"/>
      </w:rPr>
    </w:lvl>
    <w:lvl w:ilvl="1" w:tplc="8AB4BB00">
      <w:numFmt w:val="bullet"/>
      <w:lvlText w:val=""/>
      <w:lvlJc w:val="left"/>
      <w:pPr>
        <w:ind w:left="2180" w:hanging="360"/>
      </w:pPr>
      <w:rPr>
        <w:rFonts w:ascii="Symbol" w:eastAsia="Symbol" w:hAnsi="Symbol" w:cs="Symbol" w:hint="default"/>
        <w:w w:val="100"/>
        <w:sz w:val="22"/>
        <w:szCs w:val="22"/>
        <w:lang w:val="en-US" w:eastAsia="en-US" w:bidi="en-US"/>
      </w:rPr>
    </w:lvl>
    <w:lvl w:ilvl="2" w:tplc="7070F018">
      <w:numFmt w:val="bullet"/>
      <w:lvlText w:val="•"/>
      <w:lvlJc w:val="left"/>
      <w:pPr>
        <w:ind w:left="3164" w:hanging="360"/>
      </w:pPr>
      <w:rPr>
        <w:rFonts w:hint="default"/>
        <w:lang w:val="en-US" w:eastAsia="en-US" w:bidi="en-US"/>
      </w:rPr>
    </w:lvl>
    <w:lvl w:ilvl="3" w:tplc="7194A586">
      <w:numFmt w:val="bullet"/>
      <w:lvlText w:val="•"/>
      <w:lvlJc w:val="left"/>
      <w:pPr>
        <w:ind w:left="4148" w:hanging="360"/>
      </w:pPr>
      <w:rPr>
        <w:rFonts w:hint="default"/>
        <w:lang w:val="en-US" w:eastAsia="en-US" w:bidi="en-US"/>
      </w:rPr>
    </w:lvl>
    <w:lvl w:ilvl="4" w:tplc="949E135C">
      <w:numFmt w:val="bullet"/>
      <w:lvlText w:val="•"/>
      <w:lvlJc w:val="left"/>
      <w:pPr>
        <w:ind w:left="5133" w:hanging="360"/>
      </w:pPr>
      <w:rPr>
        <w:rFonts w:hint="default"/>
        <w:lang w:val="en-US" w:eastAsia="en-US" w:bidi="en-US"/>
      </w:rPr>
    </w:lvl>
    <w:lvl w:ilvl="5" w:tplc="0E52B2C0">
      <w:numFmt w:val="bullet"/>
      <w:lvlText w:val="•"/>
      <w:lvlJc w:val="left"/>
      <w:pPr>
        <w:ind w:left="6117" w:hanging="360"/>
      </w:pPr>
      <w:rPr>
        <w:rFonts w:hint="default"/>
        <w:lang w:val="en-US" w:eastAsia="en-US" w:bidi="en-US"/>
      </w:rPr>
    </w:lvl>
    <w:lvl w:ilvl="6" w:tplc="FBA6AD6E">
      <w:numFmt w:val="bullet"/>
      <w:lvlText w:val="•"/>
      <w:lvlJc w:val="left"/>
      <w:pPr>
        <w:ind w:left="7102" w:hanging="360"/>
      </w:pPr>
      <w:rPr>
        <w:rFonts w:hint="default"/>
        <w:lang w:val="en-US" w:eastAsia="en-US" w:bidi="en-US"/>
      </w:rPr>
    </w:lvl>
    <w:lvl w:ilvl="7" w:tplc="FF726A98">
      <w:numFmt w:val="bullet"/>
      <w:lvlText w:val="•"/>
      <w:lvlJc w:val="left"/>
      <w:pPr>
        <w:ind w:left="8086" w:hanging="360"/>
      </w:pPr>
      <w:rPr>
        <w:rFonts w:hint="default"/>
        <w:lang w:val="en-US" w:eastAsia="en-US" w:bidi="en-US"/>
      </w:rPr>
    </w:lvl>
    <w:lvl w:ilvl="8" w:tplc="9F7E2816">
      <w:numFmt w:val="bullet"/>
      <w:lvlText w:val="•"/>
      <w:lvlJc w:val="left"/>
      <w:pPr>
        <w:ind w:left="907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AB"/>
    <w:rsid w:val="002956B3"/>
    <w:rsid w:val="008F1510"/>
    <w:rsid w:val="00EE75F7"/>
    <w:rsid w:val="00F1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0BCB34"/>
  <w15:docId w15:val="{EA1817EF-0A4E-4720-809A-F91653FC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818" w:right="658"/>
      <w:jc w:val="center"/>
      <w:outlineLvl w:val="0"/>
    </w:pPr>
    <w:rPr>
      <w:rFonts w:ascii="Century Gothic" w:eastAsia="Century Gothic" w:hAnsi="Century Gothic" w:cs="Century Gothic"/>
      <w:sz w:val="36"/>
      <w:szCs w:val="36"/>
    </w:rPr>
  </w:style>
  <w:style w:type="paragraph" w:styleId="Heading2">
    <w:name w:val="heading 2"/>
    <w:basedOn w:val="Normal"/>
    <w:uiPriority w:val="9"/>
    <w:unhideWhenUsed/>
    <w:qFormat/>
    <w:pPr>
      <w:ind w:left="820" w:right="658"/>
      <w:jc w:val="center"/>
      <w:outlineLvl w:val="1"/>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entury Gothic" w:eastAsia="Century Gothic" w:hAnsi="Century Gothic" w:cs="Century Gothic"/>
      <w:sz w:val="20"/>
      <w:szCs w:val="20"/>
    </w:rPr>
  </w:style>
  <w:style w:type="paragraph" w:styleId="ListParagraph">
    <w:name w:val="List Paragraph"/>
    <w:basedOn w:val="Normal"/>
    <w:uiPriority w:val="1"/>
    <w:qFormat/>
    <w:pPr>
      <w:spacing w:before="136"/>
      <w:ind w:left="1460" w:hanging="361"/>
    </w:pPr>
    <w:rPr>
      <w:rFonts w:ascii="Century Gothic" w:eastAsia="Century Gothic" w:hAnsi="Century Gothic" w:cs="Century Gothic"/>
    </w:rPr>
  </w:style>
  <w:style w:type="paragraph" w:customStyle="1" w:styleId="TableParagraph">
    <w:name w:val="Table Paragraph"/>
    <w:basedOn w:val="Normal"/>
    <w:uiPriority w:val="1"/>
    <w:qFormat/>
    <w:pPr>
      <w:jc w:val="center"/>
    </w:pPr>
  </w:style>
  <w:style w:type="paragraph" w:styleId="NoSpacing">
    <w:name w:val="No Spacing"/>
    <w:link w:val="NoSpacingChar"/>
    <w:uiPriority w:val="1"/>
    <w:qFormat/>
    <w:rsid w:val="002956B3"/>
    <w:pPr>
      <w:widowControl/>
      <w:autoSpaceDE/>
      <w:autoSpaceDN/>
    </w:pPr>
  </w:style>
  <w:style w:type="character" w:customStyle="1" w:styleId="NoSpacingChar">
    <w:name w:val="No Spacing Char"/>
    <w:basedOn w:val="DefaultParagraphFont"/>
    <w:link w:val="NoSpacing"/>
    <w:uiPriority w:val="1"/>
    <w:rsid w:val="0029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larue@atlantaga.gov" TargetMode="External"/><Relationship Id="rId13" Type="http://schemas.openxmlformats.org/officeDocument/2006/relationships/hyperlink" Target="http://www.atlantapd.org/i-want-to/license-revuew-board" TargetMode="External"/><Relationship Id="rId18" Type="http://schemas.openxmlformats.org/officeDocument/2006/relationships/hyperlink" Target="http://atlantacityga.iqm2.com/Citizens/Detail_LegiFile.aspx?Frame=SplitView&amp;amp;MeetingID=3087&amp;amp;MediaPosition=90371.136&amp;amp;ID=20636&amp;amp;CssClass" TargetMode="External"/><Relationship Id="rId3" Type="http://schemas.openxmlformats.org/officeDocument/2006/relationships/settings" Target="settings.xml"/><Relationship Id="rId7" Type="http://schemas.openxmlformats.org/officeDocument/2006/relationships/hyperlink" Target="mailto:mdadams@atlantaga.gov" TargetMode="External"/><Relationship Id="rId12" Type="http://schemas.openxmlformats.org/officeDocument/2006/relationships/hyperlink" Target="https://www.atlantaga.gov/government/mayor-s-office/executive-offices/office-of-special-events" TargetMode="External"/><Relationship Id="rId17" Type="http://schemas.openxmlformats.org/officeDocument/2006/relationships/hyperlink" Target="http://www.atlantapd.org/i-want-to/license-revuew-board" TargetMode="External"/><Relationship Id="rId2" Type="http://schemas.openxmlformats.org/officeDocument/2006/relationships/styles" Target="styles.xml"/><Relationship Id="rId16" Type="http://schemas.openxmlformats.org/officeDocument/2006/relationships/hyperlink" Target="https://www.atlantaga.gov/home/showdocument?id=291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hair@npumatlanta.org" TargetMode="External"/><Relationship Id="rId11" Type="http://schemas.openxmlformats.org/officeDocument/2006/relationships/hyperlink" Target="mailto:dyoung@atlantaga.gov" TargetMode="External"/><Relationship Id="rId5" Type="http://schemas.openxmlformats.org/officeDocument/2006/relationships/image" Target="media/image1.png"/><Relationship Id="rId15" Type="http://schemas.openxmlformats.org/officeDocument/2006/relationships/hyperlink" Target="https://www.atlantaga.gov/government/departments/planning-community-development/office-of-zoning-development/zoning/zoning-review-board-zrb" TargetMode="External"/><Relationship Id="rId10" Type="http://schemas.openxmlformats.org/officeDocument/2006/relationships/hyperlink" Target="mailto:npumail@atlantag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tlantaga.gov/government/departments/planning-community-development/office-of-zoning-development/zoning/board-of-zoning-adjustment-b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McKenley, Jon I</dc:creator>
  <cp:lastModifiedBy>Taylor Borden</cp:lastModifiedBy>
  <cp:revision>3</cp:revision>
  <dcterms:created xsi:type="dcterms:W3CDTF">2020-02-10T15:58:00Z</dcterms:created>
  <dcterms:modified xsi:type="dcterms:W3CDTF">2020-02-10T16:26:00Z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for Office 365</vt:lpwstr>
  </property>
  <property fmtid="{D5CDD505-2E9C-101B-9397-08002B2CF9AE}" pid="4" name="LastSaved">
    <vt:filetime>2020-02-10T00:00:00Z</vt:filetime>
  </property>
</Properties>
</file>